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8C3A0A" w:rsidTr="008C3A0A">
        <w:tc>
          <w:tcPr>
            <w:tcW w:w="4820" w:type="dxa"/>
          </w:tcPr>
          <w:p w:rsidR="008C3A0A" w:rsidRDefault="008C3A0A">
            <w:pPr>
              <w:autoSpaceDE w:val="0"/>
              <w:autoSpaceDN w:val="0"/>
              <w:adjustRightInd w:val="0"/>
              <w:jc w:val="center"/>
              <w:rPr>
                <w:b/>
                <w:bCs/>
                <w:sz w:val="26"/>
                <w:szCs w:val="26"/>
              </w:rPr>
            </w:pPr>
            <w:r>
              <w:rPr>
                <w:b/>
                <w:bCs/>
                <w:sz w:val="26"/>
                <w:szCs w:val="26"/>
              </w:rPr>
              <w:t>СОГЛАСОВАНО</w:t>
            </w:r>
          </w:p>
          <w:p w:rsidR="008C3A0A" w:rsidRDefault="008C3A0A">
            <w:pPr>
              <w:autoSpaceDE w:val="0"/>
              <w:autoSpaceDN w:val="0"/>
              <w:adjustRightInd w:val="0"/>
              <w:jc w:val="center"/>
              <w:rPr>
                <w:b/>
                <w:bCs/>
                <w:sz w:val="26"/>
                <w:szCs w:val="26"/>
              </w:rPr>
            </w:pPr>
            <w:r>
              <w:rPr>
                <w:b/>
                <w:bCs/>
                <w:sz w:val="26"/>
                <w:szCs w:val="26"/>
              </w:rPr>
              <w:t>Председатель Единой комиссии ФГУП «ППП» по закупкам товаров, работ, услуг для нужд ФГУП «ППП»</w:t>
            </w:r>
          </w:p>
          <w:p w:rsidR="008C3A0A" w:rsidRDefault="008C3A0A">
            <w:pPr>
              <w:autoSpaceDE w:val="0"/>
              <w:autoSpaceDN w:val="0"/>
              <w:adjustRightInd w:val="0"/>
              <w:jc w:val="center"/>
              <w:rPr>
                <w:b/>
                <w:bCs/>
                <w:sz w:val="26"/>
                <w:szCs w:val="26"/>
              </w:rPr>
            </w:pPr>
          </w:p>
          <w:p w:rsidR="008C3A0A" w:rsidRDefault="008C3A0A">
            <w:pPr>
              <w:autoSpaceDE w:val="0"/>
              <w:autoSpaceDN w:val="0"/>
              <w:adjustRightInd w:val="0"/>
              <w:jc w:val="center"/>
              <w:rPr>
                <w:b/>
                <w:bCs/>
                <w:sz w:val="26"/>
                <w:szCs w:val="26"/>
              </w:rPr>
            </w:pPr>
          </w:p>
          <w:p w:rsidR="008C3A0A" w:rsidRDefault="008C3A0A">
            <w:pPr>
              <w:autoSpaceDE w:val="0"/>
              <w:autoSpaceDN w:val="0"/>
              <w:adjustRightInd w:val="0"/>
              <w:jc w:val="center"/>
              <w:rPr>
                <w:b/>
                <w:bCs/>
                <w:sz w:val="26"/>
                <w:szCs w:val="26"/>
              </w:rPr>
            </w:pPr>
            <w:r>
              <w:rPr>
                <w:b/>
                <w:bCs/>
                <w:sz w:val="26"/>
                <w:szCs w:val="26"/>
              </w:rPr>
              <w:t>_________________Э.А. БОГДАНОВ</w:t>
            </w:r>
          </w:p>
        </w:tc>
        <w:tc>
          <w:tcPr>
            <w:tcW w:w="5245" w:type="dxa"/>
          </w:tcPr>
          <w:p w:rsidR="008C3A0A" w:rsidRDefault="008C3A0A">
            <w:pPr>
              <w:autoSpaceDE w:val="0"/>
              <w:autoSpaceDN w:val="0"/>
              <w:adjustRightInd w:val="0"/>
              <w:ind w:left="176"/>
              <w:jc w:val="center"/>
              <w:rPr>
                <w:b/>
                <w:bCs/>
                <w:sz w:val="26"/>
                <w:szCs w:val="26"/>
              </w:rPr>
            </w:pPr>
            <w:r>
              <w:rPr>
                <w:b/>
                <w:bCs/>
                <w:sz w:val="26"/>
                <w:szCs w:val="26"/>
              </w:rPr>
              <w:t>«УТВЕРЖДАЮ»</w:t>
            </w:r>
          </w:p>
          <w:p w:rsidR="008C3A0A" w:rsidRDefault="008C3A0A">
            <w:pPr>
              <w:autoSpaceDE w:val="0"/>
              <w:autoSpaceDN w:val="0"/>
              <w:adjustRightInd w:val="0"/>
              <w:ind w:left="176"/>
              <w:jc w:val="center"/>
              <w:rPr>
                <w:b/>
                <w:bCs/>
                <w:sz w:val="26"/>
                <w:szCs w:val="26"/>
              </w:rPr>
            </w:pPr>
            <w:r>
              <w:rPr>
                <w:b/>
                <w:bCs/>
                <w:sz w:val="26"/>
                <w:szCs w:val="26"/>
              </w:rPr>
              <w:t>Генеральный директор</w:t>
            </w:r>
          </w:p>
          <w:p w:rsidR="008C3A0A" w:rsidRDefault="008C3A0A">
            <w:pPr>
              <w:autoSpaceDE w:val="0"/>
              <w:autoSpaceDN w:val="0"/>
              <w:adjustRightInd w:val="0"/>
              <w:ind w:left="176"/>
              <w:jc w:val="center"/>
              <w:rPr>
                <w:b/>
                <w:bCs/>
                <w:sz w:val="26"/>
                <w:szCs w:val="26"/>
              </w:rPr>
            </w:pPr>
            <w:r>
              <w:rPr>
                <w:b/>
                <w:bCs/>
                <w:sz w:val="26"/>
                <w:szCs w:val="26"/>
              </w:rPr>
              <w:t>ФГУП «ППП»</w:t>
            </w: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r>
              <w:rPr>
                <w:b/>
                <w:bCs/>
                <w:sz w:val="26"/>
                <w:szCs w:val="26"/>
              </w:rPr>
              <w:t>_______________А.В. ЯВОРСКИЙ</w:t>
            </w:r>
          </w:p>
        </w:tc>
      </w:tr>
    </w:tbl>
    <w:p w:rsidR="00C445DA" w:rsidRDefault="00C445DA" w:rsidP="009857D0">
      <w:pPr>
        <w:autoSpaceDE w:val="0"/>
        <w:autoSpaceDN w:val="0"/>
        <w:adjustRightInd w:val="0"/>
        <w:rPr>
          <w:b/>
          <w:bCs/>
          <w:sz w:val="28"/>
          <w:szCs w:val="28"/>
        </w:rPr>
      </w:pPr>
    </w:p>
    <w:p w:rsidR="008C3A0A" w:rsidRDefault="008C3A0A" w:rsidP="00201A57">
      <w:pPr>
        <w:autoSpaceDE w:val="0"/>
        <w:autoSpaceDN w:val="0"/>
        <w:adjustRightInd w:val="0"/>
        <w:jc w:val="center"/>
        <w:rPr>
          <w:b/>
          <w:bCs/>
          <w:sz w:val="28"/>
          <w:szCs w:val="28"/>
        </w:rPr>
      </w:pPr>
    </w:p>
    <w:p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rsidR="001B429D" w:rsidRPr="00F545D2" w:rsidRDefault="00D321AE" w:rsidP="00E8753E">
      <w:pPr>
        <w:autoSpaceDE w:val="0"/>
        <w:autoSpaceDN w:val="0"/>
        <w:adjustRightInd w:val="0"/>
        <w:jc w:val="center"/>
        <w:rPr>
          <w:b/>
          <w:bCs/>
          <w:sz w:val="28"/>
          <w:szCs w:val="28"/>
        </w:rPr>
      </w:pPr>
      <w:r w:rsidRPr="00A96971">
        <w:rPr>
          <w:b/>
          <w:bCs/>
          <w:sz w:val="28"/>
          <w:szCs w:val="28"/>
        </w:rPr>
        <w:t xml:space="preserve">на </w:t>
      </w:r>
      <w:r w:rsidR="00F545D2" w:rsidRPr="00F545D2">
        <w:rPr>
          <w:b/>
          <w:bCs/>
          <w:sz w:val="28"/>
          <w:szCs w:val="28"/>
        </w:rPr>
        <w:t>выполнение работ по испытаниям и измерениям параметров электрооборудования электроустановки</w:t>
      </w:r>
      <w:r w:rsidR="001B429D" w:rsidRPr="00F545D2">
        <w:rPr>
          <w:b/>
          <w:bCs/>
          <w:sz w:val="28"/>
          <w:szCs w:val="28"/>
        </w:rPr>
        <w:t xml:space="preserve"> </w:t>
      </w:r>
    </w:p>
    <w:p w:rsidR="001B429D" w:rsidRDefault="001B429D" w:rsidP="00E8753E">
      <w:pPr>
        <w:autoSpaceDE w:val="0"/>
        <w:autoSpaceDN w:val="0"/>
        <w:adjustRightInd w:val="0"/>
        <w:jc w:val="center"/>
        <w:rPr>
          <w:b/>
          <w:bCs/>
          <w:sz w:val="28"/>
          <w:szCs w:val="28"/>
        </w:rPr>
      </w:pPr>
    </w:p>
    <w:p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proofErr w:type="gramStart"/>
      <w:r w:rsidR="00E625B6">
        <w:rPr>
          <w:b/>
          <w:bCs/>
          <w:sz w:val="28"/>
          <w:szCs w:val="28"/>
        </w:rPr>
        <w:tab/>
      </w:r>
      <w:r w:rsidR="0016751A" w:rsidRPr="0083066F">
        <w:rPr>
          <w:b/>
          <w:bCs/>
          <w:sz w:val="26"/>
          <w:szCs w:val="26"/>
        </w:rPr>
        <w:t>«</w:t>
      </w:r>
      <w:proofErr w:type="gramEnd"/>
      <w:r w:rsidR="00F14BA4">
        <w:rPr>
          <w:b/>
          <w:bCs/>
          <w:sz w:val="26"/>
          <w:szCs w:val="26"/>
        </w:rPr>
        <w:t>27</w:t>
      </w:r>
      <w:r w:rsidR="0016751A" w:rsidRPr="0083066F">
        <w:rPr>
          <w:b/>
          <w:bCs/>
          <w:sz w:val="26"/>
          <w:szCs w:val="26"/>
        </w:rPr>
        <w:t xml:space="preserve">» </w:t>
      </w:r>
      <w:r w:rsidR="0016751A" w:rsidRPr="0083066F">
        <w:rPr>
          <w:b/>
          <w:sz w:val="26"/>
          <w:szCs w:val="26"/>
        </w:rPr>
        <w:t xml:space="preserve">марта </w:t>
      </w:r>
      <w:r w:rsidR="0016751A" w:rsidRPr="0083066F">
        <w:rPr>
          <w:b/>
          <w:bCs/>
          <w:sz w:val="26"/>
          <w:szCs w:val="26"/>
        </w:rPr>
        <w:t>2018</w:t>
      </w:r>
      <w:r w:rsidR="0016751A" w:rsidRPr="00675B3F">
        <w:rPr>
          <w:b/>
          <w:bCs/>
          <w:sz w:val="26"/>
          <w:szCs w:val="26"/>
        </w:rPr>
        <w:t xml:space="preserve"> г.</w:t>
      </w: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proofErr w:type="spellStart"/>
      <w:r w:rsidR="00371B6C" w:rsidRPr="00A96971">
        <w:rPr>
          <w:sz w:val="28"/>
          <w:szCs w:val="28"/>
          <w:lang w:val="en-US"/>
        </w:rPr>
        <w:t>torgi</w:t>
      </w:r>
      <w:proofErr w:type="spellEnd"/>
      <w:r w:rsidRPr="00A96971">
        <w:rPr>
          <w:sz w:val="28"/>
          <w:szCs w:val="28"/>
        </w:rPr>
        <w:t>@</w:t>
      </w:r>
      <w:proofErr w:type="spellStart"/>
      <w:r w:rsidRPr="00A96971">
        <w:rPr>
          <w:sz w:val="28"/>
          <w:szCs w:val="28"/>
          <w:lang w:val="en-US"/>
        </w:rPr>
        <w:t>pppudp</w:t>
      </w:r>
      <w:proofErr w:type="spellEnd"/>
      <w:r w:rsidRPr="00A96971">
        <w:rPr>
          <w:sz w:val="28"/>
          <w:szCs w:val="28"/>
        </w:rPr>
        <w:t>.</w:t>
      </w:r>
      <w:proofErr w:type="spellStart"/>
      <w:r w:rsidRPr="00A96971">
        <w:rPr>
          <w:sz w:val="28"/>
          <w:szCs w:val="28"/>
          <w:lang w:val="en-US"/>
        </w:rPr>
        <w:t>ru</w:t>
      </w:r>
      <w:proofErr w:type="spellEnd"/>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F545D2" w:rsidRPr="00F545D2">
        <w:rPr>
          <w:sz w:val="28"/>
          <w:szCs w:val="28"/>
        </w:rPr>
        <w:t>выполнение работ по испытаниям и измерениям параметров электрооборудования электроустановки</w:t>
      </w:r>
      <w:r w:rsidR="004F17E4" w:rsidRPr="0026017B">
        <w:rPr>
          <w:sz w:val="28"/>
          <w:szCs w:val="28"/>
        </w:rPr>
        <w:t>.</w:t>
      </w:r>
    </w:p>
    <w:p w:rsidR="00252452" w:rsidRPr="00045BC3" w:rsidRDefault="00252452" w:rsidP="00252452">
      <w:pPr>
        <w:autoSpaceDE w:val="0"/>
        <w:autoSpaceDN w:val="0"/>
        <w:adjustRightInd w:val="0"/>
        <w:jc w:val="both"/>
        <w:rPr>
          <w:sz w:val="28"/>
          <w:szCs w:val="28"/>
        </w:rPr>
      </w:pPr>
      <w:r w:rsidRPr="00A96971">
        <w:rPr>
          <w:sz w:val="28"/>
          <w:szCs w:val="28"/>
        </w:rPr>
        <w:t>Код</w:t>
      </w:r>
      <w:r w:rsidR="00947958">
        <w:rPr>
          <w:sz w:val="28"/>
          <w:szCs w:val="28"/>
        </w:rPr>
        <w:t> </w:t>
      </w:r>
      <w:r w:rsidRPr="00A96971">
        <w:rPr>
          <w:sz w:val="28"/>
          <w:szCs w:val="28"/>
        </w:rPr>
        <w:t>ОКВЭД</w:t>
      </w:r>
      <w:r w:rsidR="00947958">
        <w:rPr>
          <w:sz w:val="28"/>
          <w:szCs w:val="28"/>
        </w:rPr>
        <w:t> </w:t>
      </w:r>
      <w:r w:rsidR="004F17E4" w:rsidRPr="00A96971">
        <w:rPr>
          <w:sz w:val="28"/>
          <w:szCs w:val="28"/>
        </w:rPr>
        <w:t>2</w:t>
      </w:r>
      <w:r w:rsidRPr="00A96971">
        <w:rPr>
          <w:sz w:val="28"/>
          <w:szCs w:val="28"/>
        </w:rPr>
        <w:t>:</w:t>
      </w:r>
      <w:r w:rsidR="00947958">
        <w:rPr>
          <w:sz w:val="28"/>
          <w:szCs w:val="28"/>
        </w:rPr>
        <w:t> </w:t>
      </w:r>
      <w:r w:rsidR="00F545D2" w:rsidRPr="00F545D2">
        <w:rPr>
          <w:sz w:val="28"/>
          <w:szCs w:val="28"/>
        </w:rPr>
        <w:t>71.20.4</w:t>
      </w:r>
      <w:r w:rsidR="00947958">
        <w:rPr>
          <w:sz w:val="28"/>
          <w:szCs w:val="28"/>
        </w:rPr>
        <w:t> </w:t>
      </w:r>
      <w:r w:rsidR="00F545D2" w:rsidRPr="00F545D2">
        <w:rPr>
          <w:sz w:val="28"/>
          <w:szCs w:val="28"/>
        </w:rPr>
        <w:t>-</w:t>
      </w:r>
      <w:r w:rsidR="00947958">
        <w:rPr>
          <w:sz w:val="28"/>
          <w:szCs w:val="28"/>
        </w:rPr>
        <w:t> </w:t>
      </w:r>
      <w:r w:rsidR="00F545D2" w:rsidRPr="00F545D2">
        <w:rPr>
          <w:sz w:val="28"/>
          <w:szCs w:val="28"/>
        </w:rPr>
        <w:t>испытания, исследования и анализ целостных механических и электрических систем, энергетическое обследование</w:t>
      </w:r>
      <w:r w:rsidRPr="00045BC3">
        <w:rPr>
          <w:sz w:val="28"/>
          <w:szCs w:val="28"/>
        </w:rPr>
        <w:t>.</w:t>
      </w:r>
    </w:p>
    <w:p w:rsidR="00AF0976" w:rsidRDefault="00252452" w:rsidP="00252452">
      <w:pPr>
        <w:autoSpaceDE w:val="0"/>
        <w:autoSpaceDN w:val="0"/>
        <w:adjustRightInd w:val="0"/>
        <w:jc w:val="both"/>
        <w:rPr>
          <w:sz w:val="28"/>
          <w:szCs w:val="28"/>
        </w:rPr>
      </w:pPr>
      <w:r w:rsidRPr="00045BC3">
        <w:rPr>
          <w:sz w:val="28"/>
          <w:szCs w:val="28"/>
        </w:rPr>
        <w:t>Код</w:t>
      </w:r>
      <w:r w:rsidR="00947958">
        <w:rPr>
          <w:sz w:val="28"/>
          <w:szCs w:val="28"/>
        </w:rPr>
        <w:t> </w:t>
      </w:r>
      <w:r w:rsidR="004F17E4" w:rsidRPr="00045BC3">
        <w:rPr>
          <w:sz w:val="28"/>
          <w:szCs w:val="28"/>
        </w:rPr>
        <w:t>ОКПД</w:t>
      </w:r>
      <w:r w:rsidR="00947958">
        <w:rPr>
          <w:sz w:val="28"/>
          <w:szCs w:val="28"/>
        </w:rPr>
        <w:t> </w:t>
      </w:r>
      <w:r w:rsidRPr="00045BC3">
        <w:rPr>
          <w:sz w:val="28"/>
          <w:szCs w:val="28"/>
        </w:rPr>
        <w:t>2:</w:t>
      </w:r>
      <w:r w:rsidR="00947958">
        <w:rPr>
          <w:sz w:val="28"/>
          <w:szCs w:val="28"/>
        </w:rPr>
        <w:t> </w:t>
      </w:r>
      <w:r w:rsidR="00F545D2" w:rsidRPr="00F545D2">
        <w:rPr>
          <w:sz w:val="28"/>
          <w:szCs w:val="28"/>
        </w:rPr>
        <w:t>71.20.13</w:t>
      </w:r>
      <w:r w:rsidR="00947958">
        <w:rPr>
          <w:sz w:val="28"/>
          <w:szCs w:val="28"/>
        </w:rPr>
        <w:t> </w:t>
      </w:r>
      <w:r w:rsidR="00F545D2" w:rsidRPr="00F545D2">
        <w:rPr>
          <w:sz w:val="28"/>
          <w:szCs w:val="28"/>
        </w:rPr>
        <w:t>- услуги в области испытаний, исследований и анализа целостных механических и электрических систем</w:t>
      </w:r>
      <w:r w:rsidR="00A96971" w:rsidRPr="00045BC3">
        <w:rPr>
          <w:sz w:val="28"/>
          <w:szCs w:val="28"/>
        </w:rPr>
        <w:t>.</w:t>
      </w:r>
    </w:p>
    <w:p w:rsidR="00D530C8" w:rsidRPr="00D530C8" w:rsidRDefault="00D530C8" w:rsidP="00D530C8">
      <w:pPr>
        <w:autoSpaceDE w:val="0"/>
        <w:autoSpaceDN w:val="0"/>
        <w:adjustRightInd w:val="0"/>
        <w:jc w:val="both"/>
        <w:rPr>
          <w:sz w:val="28"/>
          <w:szCs w:val="28"/>
        </w:rPr>
      </w:pPr>
      <w:r w:rsidRPr="00D530C8">
        <w:rPr>
          <w:sz w:val="28"/>
          <w:szCs w:val="28"/>
        </w:rPr>
        <w:t xml:space="preserve">Объём </w:t>
      </w:r>
      <w:r w:rsidR="0016751A" w:rsidRPr="0016751A">
        <w:rPr>
          <w:sz w:val="28"/>
          <w:szCs w:val="28"/>
        </w:rPr>
        <w:t>выполняемых работ</w:t>
      </w:r>
      <w:r w:rsidRPr="00D530C8">
        <w:rPr>
          <w:sz w:val="28"/>
          <w:szCs w:val="28"/>
        </w:rPr>
        <w:t>: указан в техническом задании.</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947958">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16751A" w:rsidRPr="002E4E88">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 предоставления гарантий на </w:t>
      </w:r>
      <w:r w:rsidR="0016751A" w:rsidRPr="0016751A">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F545D2" w:rsidRPr="00675B3F" w:rsidRDefault="00225807" w:rsidP="00F545D2">
      <w:pPr>
        <w:pStyle w:val="a7"/>
        <w:spacing w:after="0"/>
        <w:jc w:val="both"/>
        <w:rPr>
          <w:sz w:val="26"/>
          <w:szCs w:val="26"/>
          <w:lang w:eastAsia="ru-RU"/>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lang w:eastAsia="ru-RU"/>
        </w:rPr>
        <w:t>Место</w:t>
      </w:r>
      <w:r w:rsidR="00C969DB" w:rsidRPr="0016751A">
        <w:rPr>
          <w:sz w:val="28"/>
          <w:szCs w:val="28"/>
          <w:lang w:eastAsia="ru-RU"/>
        </w:rPr>
        <w:t xml:space="preserve"> </w:t>
      </w:r>
      <w:r w:rsidR="0016751A" w:rsidRPr="0016751A">
        <w:rPr>
          <w:sz w:val="28"/>
          <w:szCs w:val="28"/>
          <w:lang w:eastAsia="ru-RU"/>
        </w:rPr>
        <w:t>выполнения работ</w:t>
      </w:r>
      <w:r w:rsidR="00045BC3" w:rsidRPr="0016751A">
        <w:rPr>
          <w:sz w:val="28"/>
          <w:szCs w:val="28"/>
          <w:lang w:eastAsia="ru-RU"/>
        </w:rPr>
        <w:t>:</w:t>
      </w:r>
      <w:r w:rsidR="00A96971" w:rsidRPr="00A96971">
        <w:rPr>
          <w:sz w:val="28"/>
          <w:szCs w:val="28"/>
          <w:lang w:eastAsia="ru-RU"/>
        </w:rPr>
        <w:t xml:space="preserve"> </w:t>
      </w:r>
      <w:r w:rsidR="00F545D2" w:rsidRPr="00F545D2">
        <w:rPr>
          <w:sz w:val="28"/>
          <w:szCs w:val="28"/>
          <w:lang w:eastAsia="ru-RU"/>
        </w:rPr>
        <w:t>г. Москва, ул.2-й Магистральный тупик</w:t>
      </w:r>
      <w:r w:rsidR="00A124AA">
        <w:rPr>
          <w:sz w:val="28"/>
          <w:szCs w:val="28"/>
          <w:lang w:eastAsia="ru-RU"/>
        </w:rPr>
        <w:t>,</w:t>
      </w:r>
      <w:r w:rsidR="00F545D2" w:rsidRPr="00F545D2">
        <w:rPr>
          <w:sz w:val="28"/>
          <w:szCs w:val="28"/>
          <w:lang w:eastAsia="ru-RU"/>
        </w:rPr>
        <w:t xml:space="preserve"> д.7А, стр.1,2,3,4,5,6.</w:t>
      </w:r>
      <w:r w:rsidR="00F545D2" w:rsidRPr="00675B3F">
        <w:rPr>
          <w:sz w:val="26"/>
          <w:szCs w:val="26"/>
          <w:lang w:eastAsia="ru-RU"/>
        </w:rPr>
        <w:t xml:space="preserve"> </w:t>
      </w:r>
    </w:p>
    <w:p w:rsidR="00806D0D" w:rsidRPr="0016751A" w:rsidRDefault="00225807" w:rsidP="0016751A">
      <w:pPr>
        <w:autoSpaceDE w:val="0"/>
        <w:autoSpaceDN w:val="0"/>
        <w:adjustRightInd w:val="0"/>
        <w:jc w:val="both"/>
        <w:rPr>
          <w:sz w:val="28"/>
          <w:szCs w:val="28"/>
        </w:rPr>
      </w:pPr>
      <w:r w:rsidRPr="0016751A">
        <w:rPr>
          <w:sz w:val="28"/>
          <w:szCs w:val="28"/>
        </w:rPr>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16751A" w:rsidRPr="0016751A">
        <w:rPr>
          <w:sz w:val="28"/>
          <w:szCs w:val="28"/>
        </w:rPr>
        <w:t>выполнения работ</w:t>
      </w:r>
      <w:r w:rsidR="00EF74D9" w:rsidRPr="0016751A">
        <w:rPr>
          <w:sz w:val="28"/>
          <w:szCs w:val="28"/>
        </w:rPr>
        <w:t xml:space="preserve">: </w:t>
      </w:r>
      <w:r w:rsidR="00F545D2">
        <w:rPr>
          <w:sz w:val="28"/>
          <w:szCs w:val="28"/>
        </w:rPr>
        <w:t xml:space="preserve">в соответствии с заявкой участника, но не более 30 </w:t>
      </w:r>
      <w:r w:rsidR="00F545D2" w:rsidRPr="00F545D2">
        <w:rPr>
          <w:sz w:val="28"/>
          <w:szCs w:val="28"/>
        </w:rPr>
        <w:t>рабочих дней с даты подписания Договора.</w:t>
      </w:r>
    </w:p>
    <w:p w:rsidR="000D45EC" w:rsidRDefault="00225807" w:rsidP="0016751A">
      <w:pPr>
        <w:autoSpaceDE w:val="0"/>
        <w:autoSpaceDN w:val="0"/>
        <w:adjustRightInd w:val="0"/>
        <w:jc w:val="both"/>
        <w:rPr>
          <w:sz w:val="28"/>
          <w:szCs w:val="28"/>
        </w:rPr>
      </w:pPr>
      <w:r w:rsidRPr="00A96971">
        <w:rPr>
          <w:sz w:val="28"/>
          <w:szCs w:val="28"/>
        </w:rPr>
        <w:t>4</w:t>
      </w:r>
      <w:r w:rsidR="00C969DB" w:rsidRPr="00A96971">
        <w:rPr>
          <w:sz w:val="28"/>
          <w:szCs w:val="28"/>
        </w:rPr>
        <w:t>.3.</w:t>
      </w:r>
      <w:r w:rsidR="00947958">
        <w:rPr>
          <w:sz w:val="28"/>
          <w:szCs w:val="28"/>
        </w:rPr>
        <w:t> </w:t>
      </w:r>
      <w:r w:rsidR="000D45EC" w:rsidRPr="00A96971">
        <w:rPr>
          <w:sz w:val="28"/>
          <w:szCs w:val="28"/>
        </w:rPr>
        <w:t xml:space="preserve">Условия </w:t>
      </w:r>
      <w:r w:rsidR="0016751A" w:rsidRPr="0016751A">
        <w:rPr>
          <w:sz w:val="28"/>
          <w:szCs w:val="28"/>
        </w:rPr>
        <w:t>выполнения работ</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9706D2" w:rsidRPr="00F91380" w:rsidRDefault="00225807" w:rsidP="0016751A">
      <w:pPr>
        <w:autoSpaceDE w:val="0"/>
        <w:autoSpaceDN w:val="0"/>
        <w:adjustRightInd w:val="0"/>
        <w:jc w:val="both"/>
        <w:rPr>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xml:space="preserve">. Сроки предоставления гарантий на </w:t>
      </w:r>
      <w:r w:rsidR="0016751A" w:rsidRPr="00B83842">
        <w:rPr>
          <w:sz w:val="28"/>
          <w:szCs w:val="28"/>
        </w:rPr>
        <w:t>выполненные работы</w:t>
      </w:r>
      <w:r w:rsidR="00DB62E1" w:rsidRPr="00B83842">
        <w:rPr>
          <w:sz w:val="28"/>
          <w:szCs w:val="28"/>
        </w:rPr>
        <w:t xml:space="preserve"> и применяемые материалы</w:t>
      </w:r>
      <w:r w:rsidR="009706D2" w:rsidRPr="00B83842">
        <w:rPr>
          <w:sz w:val="28"/>
          <w:szCs w:val="28"/>
        </w:rPr>
        <w:t xml:space="preserve">: </w:t>
      </w:r>
      <w:r w:rsidR="00F545D2" w:rsidRPr="00F545D2">
        <w:rPr>
          <w:sz w:val="28"/>
          <w:szCs w:val="28"/>
        </w:rPr>
        <w:t>устанавливается в соответствии с предложением участника, но не менее 36 месяцев</w:t>
      </w:r>
      <w:r w:rsidR="00B83842" w:rsidRPr="00B83842">
        <w:rPr>
          <w:sz w:val="28"/>
          <w:szCs w:val="28"/>
        </w:rPr>
        <w:t>.</w:t>
      </w:r>
    </w:p>
    <w:p w:rsidR="000D45EC" w:rsidRPr="00201A57" w:rsidRDefault="00225807" w:rsidP="000D45EC">
      <w:pPr>
        <w:autoSpaceDE w:val="0"/>
        <w:autoSpaceDN w:val="0"/>
        <w:adjustRightInd w:val="0"/>
        <w:jc w:val="both"/>
        <w:rPr>
          <w:sz w:val="28"/>
          <w:szCs w:val="28"/>
        </w:rPr>
      </w:pPr>
      <w:r>
        <w:rPr>
          <w:b/>
          <w:bCs/>
          <w:sz w:val="28"/>
          <w:szCs w:val="28"/>
        </w:rPr>
        <w:t>5</w:t>
      </w:r>
      <w:r w:rsidR="000D45EC" w:rsidRPr="00201A57">
        <w:rPr>
          <w:b/>
          <w:bCs/>
          <w:sz w:val="28"/>
          <w:szCs w:val="28"/>
        </w:rPr>
        <w:t>.</w:t>
      </w:r>
      <w:r w:rsidR="00947958">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F545D2" w:rsidRPr="00F545D2">
        <w:rPr>
          <w:sz w:val="28"/>
          <w:szCs w:val="28"/>
        </w:rPr>
        <w:t xml:space="preserve">230 128 (двести тридцать тысяч сто двадцать восемь) рублей 00 </w:t>
      </w:r>
      <w:r w:rsidR="0016751A" w:rsidRPr="0016751A">
        <w:rPr>
          <w:sz w:val="28"/>
          <w:szCs w:val="28"/>
        </w:rPr>
        <w:t>копеек, включая НДС</w:t>
      </w:r>
      <w:r w:rsidR="001B429D" w:rsidRPr="001B429D">
        <w:rPr>
          <w:sz w:val="28"/>
          <w:szCs w:val="28"/>
        </w:rPr>
        <w:t>.</w:t>
      </w:r>
    </w:p>
    <w:p w:rsidR="00151980" w:rsidRDefault="00225807" w:rsidP="00C969DB">
      <w:pPr>
        <w:autoSpaceDE w:val="0"/>
        <w:autoSpaceDN w:val="0"/>
        <w:adjustRightInd w:val="0"/>
        <w:jc w:val="both"/>
        <w:rPr>
          <w:sz w:val="28"/>
          <w:szCs w:val="28"/>
        </w:rPr>
      </w:pPr>
      <w:r>
        <w:rPr>
          <w:b/>
          <w:bCs/>
          <w:sz w:val="28"/>
          <w:szCs w:val="28"/>
        </w:rPr>
        <w:lastRenderedPageBreak/>
        <w:t>6</w:t>
      </w:r>
      <w:r w:rsidR="000D45EC" w:rsidRPr="00201A57">
        <w:rPr>
          <w:b/>
          <w:bCs/>
          <w:sz w:val="28"/>
          <w:szCs w:val="28"/>
        </w:rPr>
        <w:t>.</w:t>
      </w:r>
      <w:r w:rsidR="00947958">
        <w:rPr>
          <w:b/>
          <w:bCs/>
          <w:sz w:val="28"/>
          <w:szCs w:val="28"/>
        </w:rPr>
        <w:t>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proofErr w:type="gramStart"/>
      <w:r w:rsidR="00151980" w:rsidRPr="00151980">
        <w:rPr>
          <w:sz w:val="28"/>
          <w:szCs w:val="28"/>
        </w:rPr>
        <w:t>В</w:t>
      </w:r>
      <w:proofErr w:type="gramEnd"/>
      <w:r w:rsidR="00151980" w:rsidRPr="00151980">
        <w:rPr>
          <w:sz w:val="28"/>
          <w:szCs w:val="28"/>
        </w:rPr>
        <w:t xml:space="preserve">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D00C58">
        <w:rPr>
          <w:sz w:val="28"/>
          <w:szCs w:val="28"/>
        </w:rPr>
        <w:t>Подрядчика</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947958">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F545D2" w:rsidRPr="00F545D2">
        <w:rPr>
          <w:sz w:val="28"/>
          <w:szCs w:val="28"/>
        </w:rPr>
        <w:t xml:space="preserve">11 506 </w:t>
      </w:r>
      <w:r w:rsidR="00151980" w:rsidRPr="00E6263F">
        <w:rPr>
          <w:sz w:val="28"/>
          <w:szCs w:val="28"/>
        </w:rPr>
        <w:t>(</w:t>
      </w:r>
      <w:r w:rsidR="00F545D2" w:rsidRPr="00F545D2">
        <w:rPr>
          <w:sz w:val="28"/>
          <w:szCs w:val="28"/>
        </w:rPr>
        <w:t xml:space="preserve">одиннадцать </w:t>
      </w:r>
      <w:r w:rsidR="00F545D2">
        <w:rPr>
          <w:sz w:val="28"/>
          <w:szCs w:val="28"/>
        </w:rPr>
        <w:t>тысяч пятьсот</w:t>
      </w:r>
      <w:r w:rsidR="00151980" w:rsidRPr="00E6263F">
        <w:rPr>
          <w:sz w:val="28"/>
          <w:szCs w:val="28"/>
        </w:rPr>
        <w:t>) рубл</w:t>
      </w:r>
      <w:r w:rsidR="0016751A">
        <w:rPr>
          <w:sz w:val="28"/>
          <w:szCs w:val="28"/>
        </w:rPr>
        <w:t>ей</w:t>
      </w:r>
      <w:r w:rsidR="00151980" w:rsidRPr="00E6263F">
        <w:rPr>
          <w:sz w:val="28"/>
          <w:szCs w:val="28"/>
        </w:rPr>
        <w:t xml:space="preserve"> </w:t>
      </w:r>
      <w:r w:rsidR="00F545D2">
        <w:rPr>
          <w:sz w:val="28"/>
          <w:szCs w:val="28"/>
        </w:rPr>
        <w:t>40</w:t>
      </w:r>
      <w:r w:rsidR="00151980" w:rsidRPr="00E6263F">
        <w:rPr>
          <w:sz w:val="28"/>
          <w:szCs w:val="28"/>
        </w:rPr>
        <w:t xml:space="preserve"> копе</w:t>
      </w:r>
      <w:r w:rsidR="00F545D2">
        <w:rPr>
          <w:sz w:val="28"/>
          <w:szCs w:val="28"/>
        </w:rPr>
        <w:t>е</w:t>
      </w:r>
      <w:r w:rsidR="00151980" w:rsidRPr="00E6263F">
        <w:rPr>
          <w:sz w:val="28"/>
          <w:szCs w:val="28"/>
        </w:rPr>
        <w:t>к,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Default="00C20C75" w:rsidP="00C20C75">
      <w:pPr>
        <w:jc w:val="both"/>
        <w:rPr>
          <w:bCs/>
          <w:sz w:val="28"/>
          <w:szCs w:val="28"/>
        </w:rPr>
      </w:pPr>
      <w:r w:rsidRPr="00E6263F">
        <w:rPr>
          <w:bCs/>
          <w:sz w:val="28"/>
          <w:szCs w:val="28"/>
        </w:rPr>
        <w:t xml:space="preserve">Размер обеспечения – </w:t>
      </w:r>
      <w:r w:rsidR="00FD77A4">
        <w:rPr>
          <w:bCs/>
          <w:sz w:val="28"/>
          <w:szCs w:val="28"/>
        </w:rPr>
        <w:t>15</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FD77A4" w:rsidRPr="00FD77A4">
        <w:rPr>
          <w:sz w:val="28"/>
          <w:szCs w:val="28"/>
        </w:rPr>
        <w:t xml:space="preserve">34 519 </w:t>
      </w:r>
      <w:r w:rsidR="00151980" w:rsidRPr="00E6263F">
        <w:rPr>
          <w:sz w:val="28"/>
          <w:szCs w:val="28"/>
        </w:rPr>
        <w:t>(</w:t>
      </w:r>
      <w:r w:rsidR="00FD77A4">
        <w:rPr>
          <w:sz w:val="28"/>
          <w:szCs w:val="28"/>
        </w:rPr>
        <w:t>тридцать</w:t>
      </w:r>
      <w:r w:rsidR="00F545D2" w:rsidRPr="00F545D2">
        <w:rPr>
          <w:sz w:val="28"/>
          <w:szCs w:val="28"/>
        </w:rPr>
        <w:t xml:space="preserve"> </w:t>
      </w:r>
      <w:r w:rsidR="00FD77A4">
        <w:rPr>
          <w:sz w:val="28"/>
          <w:szCs w:val="28"/>
        </w:rPr>
        <w:t xml:space="preserve">четыре </w:t>
      </w:r>
      <w:r w:rsidR="00F545D2" w:rsidRPr="00F545D2">
        <w:rPr>
          <w:sz w:val="28"/>
          <w:szCs w:val="28"/>
        </w:rPr>
        <w:t xml:space="preserve">тысячи </w:t>
      </w:r>
      <w:r w:rsidR="00FD77A4">
        <w:rPr>
          <w:sz w:val="28"/>
          <w:szCs w:val="28"/>
        </w:rPr>
        <w:t>пятьсот девятнадцать</w:t>
      </w:r>
      <w:r w:rsidR="00151980" w:rsidRPr="00E6263F">
        <w:rPr>
          <w:sz w:val="28"/>
          <w:szCs w:val="28"/>
        </w:rPr>
        <w:t>) рубл</w:t>
      </w:r>
      <w:r w:rsidR="00F545D2">
        <w:rPr>
          <w:sz w:val="28"/>
          <w:szCs w:val="28"/>
        </w:rPr>
        <w:t>ей</w:t>
      </w:r>
      <w:r w:rsidR="00151980" w:rsidRPr="00E6263F">
        <w:rPr>
          <w:sz w:val="28"/>
          <w:szCs w:val="28"/>
        </w:rPr>
        <w:t xml:space="preserve"> </w:t>
      </w:r>
      <w:r w:rsidR="00FD77A4">
        <w:rPr>
          <w:sz w:val="28"/>
          <w:szCs w:val="28"/>
        </w:rPr>
        <w:t>20</w:t>
      </w:r>
      <w:r w:rsidR="00151980" w:rsidRPr="00E6263F">
        <w:rPr>
          <w:sz w:val="28"/>
          <w:szCs w:val="28"/>
        </w:rPr>
        <w:t xml:space="preserve"> копе</w:t>
      </w:r>
      <w:r w:rsidR="00DB62E1" w:rsidRPr="00E6263F">
        <w:rPr>
          <w:sz w:val="28"/>
          <w:szCs w:val="28"/>
        </w:rPr>
        <w:t>е</w:t>
      </w:r>
      <w:r w:rsidR="00151980" w:rsidRPr="00E6263F">
        <w:rPr>
          <w:sz w:val="28"/>
          <w:szCs w:val="28"/>
        </w:rPr>
        <w:t>к, НДС не облагается</w:t>
      </w:r>
      <w:r w:rsidRPr="00E6263F">
        <w:rPr>
          <w:bCs/>
          <w:sz w:val="28"/>
          <w:szCs w:val="28"/>
        </w:rPr>
        <w:t>.</w:t>
      </w:r>
      <w:r w:rsidRPr="00A934FA">
        <w:rPr>
          <w:bCs/>
          <w:sz w:val="28"/>
          <w:szCs w:val="28"/>
        </w:rPr>
        <w:t xml:space="preserve"> </w:t>
      </w:r>
    </w:p>
    <w:p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rsidR="00C20C75" w:rsidRPr="005B6ABF" w:rsidRDefault="00C20C75" w:rsidP="00C20C75">
      <w:pPr>
        <w:jc w:val="both"/>
        <w:rPr>
          <w:sz w:val="28"/>
          <w:szCs w:val="28"/>
        </w:rPr>
      </w:pPr>
      <w:r w:rsidRPr="005B6ABF">
        <w:rPr>
          <w:sz w:val="28"/>
          <w:szCs w:val="28"/>
        </w:rPr>
        <w:t xml:space="preserve">Получатель платежа: </w:t>
      </w:r>
    </w:p>
    <w:p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C20C75" w:rsidRPr="005B6ABF" w:rsidRDefault="00C20C75" w:rsidP="00C20C75">
      <w:pPr>
        <w:rPr>
          <w:sz w:val="28"/>
          <w:szCs w:val="28"/>
        </w:rPr>
      </w:pPr>
      <w:r w:rsidRPr="005B6ABF">
        <w:rPr>
          <w:sz w:val="28"/>
          <w:szCs w:val="28"/>
        </w:rPr>
        <w:t>ИНН 7710142570, КПП 771001001</w:t>
      </w:r>
    </w:p>
    <w:p w:rsidR="00C20C75" w:rsidRPr="005B6ABF" w:rsidRDefault="00C20C75" w:rsidP="00C20C75">
      <w:pPr>
        <w:rPr>
          <w:sz w:val="28"/>
          <w:szCs w:val="28"/>
        </w:rPr>
      </w:pPr>
      <w:r w:rsidRPr="005B6ABF">
        <w:rPr>
          <w:sz w:val="28"/>
          <w:szCs w:val="28"/>
        </w:rPr>
        <w:t xml:space="preserve">ПАО СБЕРБАНК, Г. МОСКВА: БИК 044525225, </w:t>
      </w:r>
    </w:p>
    <w:p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lastRenderedPageBreak/>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D00C58" w:rsidRPr="00D00C58">
        <w:rPr>
          <w:color w:val="000000"/>
          <w:sz w:val="28"/>
          <w:szCs w:val="28"/>
        </w:rPr>
        <w:t>Подрядчику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15467E">
        <w:rPr>
          <w:color w:val="000000"/>
          <w:sz w:val="28"/>
          <w:szCs w:val="28"/>
        </w:rPr>
        <w:t xml:space="preserve">. </w:t>
      </w:r>
    </w:p>
    <w:p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744C1B">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47958">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47958">
        <w:rPr>
          <w:sz w:val="28"/>
          <w:szCs w:val="28"/>
        </w:rPr>
        <w:t> </w:t>
      </w:r>
      <w:r w:rsidR="00F545D2" w:rsidRPr="00F545D2">
        <w:rPr>
          <w:sz w:val="28"/>
          <w:szCs w:val="28"/>
        </w:rPr>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00012493" w:rsidRPr="00B83842">
        <w:rPr>
          <w:sz w:val="28"/>
          <w:szCs w:val="28"/>
        </w:rPr>
        <w:t>.</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947958">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47958">
        <w:rPr>
          <w:sz w:val="28"/>
          <w:szCs w:val="28"/>
        </w:rPr>
        <w:t> </w:t>
      </w:r>
      <w:r w:rsidR="0050010A">
        <w:rPr>
          <w:sz w:val="28"/>
          <w:szCs w:val="28"/>
        </w:rPr>
        <w:t>Обязательные требования:</w:t>
      </w:r>
    </w:p>
    <w:p w:rsidR="0059150E" w:rsidRDefault="00225807" w:rsidP="0028343C">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16751A">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47958">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 xml:space="preserve">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0050010A" w:rsidRPr="00870A30">
        <w:rPr>
          <w:sz w:val="28"/>
          <w:szCs w:val="28"/>
        </w:rPr>
        <w:lastRenderedPageBreak/>
        <w:t>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47958">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47958">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47958">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47958">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707094">
        <w:rPr>
          <w:sz w:val="28"/>
          <w:szCs w:val="28"/>
          <w:lang w:eastAsia="ar-SA"/>
        </w:rPr>
        <w:lastRenderedPageBreak/>
        <w:t>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47958">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F545D2" w:rsidRDefault="00225807" w:rsidP="00870A30">
      <w:pPr>
        <w:autoSpaceDE w:val="0"/>
        <w:autoSpaceDN w:val="0"/>
        <w:adjustRightInd w:val="0"/>
        <w:jc w:val="both"/>
        <w:rPr>
          <w:sz w:val="28"/>
          <w:szCs w:val="28"/>
          <w:highlight w:val="yellow"/>
          <w:lang w:eastAsia="ar-SA"/>
        </w:rPr>
      </w:pPr>
      <w:r w:rsidRPr="00A91FE6">
        <w:rPr>
          <w:sz w:val="28"/>
          <w:szCs w:val="28"/>
          <w:lang w:eastAsia="ar-SA"/>
        </w:rPr>
        <w:t>10</w:t>
      </w:r>
      <w:r w:rsidR="00870A30" w:rsidRPr="00A91FE6">
        <w:rPr>
          <w:sz w:val="28"/>
          <w:szCs w:val="28"/>
          <w:lang w:eastAsia="ar-SA"/>
        </w:rPr>
        <w:t>.</w:t>
      </w:r>
      <w:r w:rsidR="0050010A" w:rsidRPr="00A91FE6">
        <w:rPr>
          <w:sz w:val="28"/>
          <w:szCs w:val="28"/>
          <w:lang w:eastAsia="ar-SA"/>
        </w:rPr>
        <w:t>2.</w:t>
      </w:r>
      <w:r w:rsidR="004660ED" w:rsidRPr="00AF3588">
        <w:rPr>
          <w:sz w:val="28"/>
          <w:szCs w:val="28"/>
          <w:lang w:eastAsia="ar-SA"/>
        </w:rPr>
        <w:t>6</w:t>
      </w:r>
      <w:r w:rsidR="00870A30" w:rsidRPr="00AF3588">
        <w:rPr>
          <w:sz w:val="28"/>
          <w:szCs w:val="28"/>
          <w:lang w:eastAsia="ar-SA"/>
        </w:rPr>
        <w:t>.</w:t>
      </w:r>
      <w:r w:rsidR="00947958" w:rsidRPr="00AF3588">
        <w:rPr>
          <w:sz w:val="28"/>
          <w:szCs w:val="28"/>
          <w:lang w:eastAsia="ar-SA"/>
        </w:rPr>
        <w:t> </w:t>
      </w:r>
      <w:r w:rsidR="00870A30" w:rsidRPr="00AF3588">
        <w:rPr>
          <w:sz w:val="28"/>
          <w:szCs w:val="28"/>
          <w:lang w:eastAsia="ar-SA"/>
        </w:rPr>
        <w:t xml:space="preserve">наличие опыта </w:t>
      </w:r>
      <w:r w:rsidR="00A25EE7" w:rsidRPr="00AF3588">
        <w:rPr>
          <w:sz w:val="28"/>
          <w:szCs w:val="28"/>
          <w:lang w:eastAsia="ar-SA"/>
        </w:rPr>
        <w:t xml:space="preserve">успешного </w:t>
      </w:r>
      <w:r w:rsidR="00A91FE6" w:rsidRPr="00AF3588">
        <w:rPr>
          <w:sz w:val="28"/>
          <w:szCs w:val="28"/>
          <w:lang w:eastAsia="ar-SA"/>
        </w:rPr>
        <w:t>выполнения работ</w:t>
      </w:r>
      <w:r w:rsidR="001C03AC" w:rsidRPr="00AF3588">
        <w:rPr>
          <w:sz w:val="28"/>
          <w:szCs w:val="28"/>
          <w:lang w:eastAsia="ar-SA"/>
        </w:rPr>
        <w:t>,</w:t>
      </w:r>
      <w:r w:rsidR="00515880" w:rsidRPr="00AF3588">
        <w:rPr>
          <w:sz w:val="28"/>
          <w:szCs w:val="28"/>
          <w:lang w:eastAsia="ar-SA"/>
        </w:rPr>
        <w:t xml:space="preserve"> </w:t>
      </w:r>
      <w:r w:rsidR="0007654D" w:rsidRPr="00AF3588">
        <w:rPr>
          <w:sz w:val="28"/>
          <w:szCs w:val="28"/>
          <w:lang w:eastAsia="ar-SA"/>
        </w:rPr>
        <w:t>аналогичных</w:t>
      </w:r>
      <w:r w:rsidR="00870A30" w:rsidRPr="00AF3588">
        <w:rPr>
          <w:sz w:val="28"/>
          <w:szCs w:val="28"/>
          <w:lang w:eastAsia="ar-SA"/>
        </w:rPr>
        <w:t xml:space="preserve"> предмету договора</w:t>
      </w:r>
      <w:r w:rsidR="00CD7DAB" w:rsidRPr="00AF3588">
        <w:rPr>
          <w:sz w:val="28"/>
          <w:szCs w:val="28"/>
          <w:lang w:eastAsia="ar-SA"/>
        </w:rPr>
        <w:t>,</w:t>
      </w:r>
      <w:r w:rsidR="006906FE" w:rsidRPr="00AF3588">
        <w:rPr>
          <w:sz w:val="28"/>
          <w:szCs w:val="28"/>
          <w:lang w:eastAsia="ar-SA"/>
        </w:rPr>
        <w:t xml:space="preserve"> на объектах г. Москвы и Московской области</w:t>
      </w:r>
      <w:r w:rsidR="001C03AC" w:rsidRPr="00AF3588">
        <w:rPr>
          <w:sz w:val="28"/>
          <w:szCs w:val="28"/>
          <w:lang w:eastAsia="ar-SA"/>
        </w:rPr>
        <w:t>,</w:t>
      </w:r>
      <w:r w:rsidR="00515880" w:rsidRPr="00AF3588">
        <w:rPr>
          <w:sz w:val="28"/>
          <w:szCs w:val="28"/>
          <w:lang w:eastAsia="ar-SA"/>
        </w:rPr>
        <w:t xml:space="preserve"> </w:t>
      </w:r>
      <w:r w:rsidR="00A25EE7" w:rsidRPr="00AF3588">
        <w:rPr>
          <w:sz w:val="28"/>
          <w:szCs w:val="28"/>
          <w:lang w:eastAsia="ar-SA"/>
        </w:rPr>
        <w:t xml:space="preserve">за последние </w:t>
      </w:r>
      <w:r w:rsidR="00D70E1F" w:rsidRPr="00AF3588">
        <w:rPr>
          <w:sz w:val="28"/>
          <w:szCs w:val="28"/>
          <w:lang w:eastAsia="ar-SA"/>
        </w:rPr>
        <w:t>3</w:t>
      </w:r>
      <w:r w:rsidR="006906FE" w:rsidRPr="00AF3588">
        <w:rPr>
          <w:sz w:val="28"/>
          <w:szCs w:val="28"/>
          <w:lang w:eastAsia="ar-SA"/>
        </w:rPr>
        <w:t xml:space="preserve"> </w:t>
      </w:r>
      <w:r w:rsidR="00D70E1F" w:rsidRPr="00AF3588">
        <w:rPr>
          <w:sz w:val="28"/>
          <w:szCs w:val="28"/>
          <w:lang w:eastAsia="ar-SA"/>
        </w:rPr>
        <w:t xml:space="preserve">года в количестве </w:t>
      </w:r>
      <w:r w:rsidR="00764DA3" w:rsidRPr="00AF3588">
        <w:rPr>
          <w:sz w:val="28"/>
          <w:szCs w:val="28"/>
          <w:lang w:eastAsia="ar-SA"/>
        </w:rPr>
        <w:t xml:space="preserve">не менее </w:t>
      </w:r>
      <w:r w:rsidR="00AF3588" w:rsidRPr="00AF3588">
        <w:rPr>
          <w:sz w:val="28"/>
          <w:szCs w:val="28"/>
          <w:lang w:eastAsia="ar-SA"/>
        </w:rPr>
        <w:t>2</w:t>
      </w:r>
      <w:r w:rsidR="00D70E1F" w:rsidRPr="00AF3588">
        <w:rPr>
          <w:sz w:val="28"/>
          <w:szCs w:val="28"/>
          <w:lang w:eastAsia="ar-SA"/>
        </w:rPr>
        <w:t xml:space="preserve"> (</w:t>
      </w:r>
      <w:r w:rsidR="00AF3588" w:rsidRPr="00AF3588">
        <w:rPr>
          <w:sz w:val="28"/>
          <w:szCs w:val="28"/>
          <w:lang w:eastAsia="ar-SA"/>
        </w:rPr>
        <w:t>двух</w:t>
      </w:r>
      <w:r w:rsidR="00D70E1F" w:rsidRPr="00AF3588">
        <w:rPr>
          <w:sz w:val="28"/>
          <w:szCs w:val="28"/>
          <w:lang w:eastAsia="ar-SA"/>
        </w:rPr>
        <w:t>) договор</w:t>
      </w:r>
      <w:r w:rsidR="00AF3588" w:rsidRPr="00AF3588">
        <w:rPr>
          <w:sz w:val="28"/>
          <w:szCs w:val="28"/>
          <w:lang w:eastAsia="ar-SA"/>
        </w:rPr>
        <w:t>ов</w:t>
      </w:r>
      <w:r w:rsidR="00D70E1F" w:rsidRPr="00AF3588">
        <w:rPr>
          <w:sz w:val="28"/>
          <w:szCs w:val="28"/>
          <w:lang w:eastAsia="ar-SA"/>
        </w:rPr>
        <w:t xml:space="preserve"> на сумму не менее </w:t>
      </w:r>
      <w:r w:rsidR="00CD7DAB" w:rsidRPr="00AF3588">
        <w:rPr>
          <w:sz w:val="28"/>
          <w:szCs w:val="28"/>
          <w:lang w:eastAsia="ar-SA"/>
        </w:rPr>
        <w:t>3</w:t>
      </w:r>
      <w:r w:rsidR="006906FE" w:rsidRPr="00AF3588">
        <w:rPr>
          <w:sz w:val="28"/>
          <w:szCs w:val="28"/>
          <w:lang w:eastAsia="ar-SA"/>
        </w:rPr>
        <w:t xml:space="preserve">0% начальной (максимальной) цены </w:t>
      </w:r>
      <w:r w:rsidR="00CD7DAB" w:rsidRPr="00AF3588">
        <w:rPr>
          <w:sz w:val="28"/>
          <w:szCs w:val="28"/>
          <w:lang w:eastAsia="ar-SA"/>
        </w:rPr>
        <w:t>договора</w:t>
      </w:r>
      <w:r w:rsidR="00D70E1F" w:rsidRPr="00AF3588">
        <w:rPr>
          <w:sz w:val="28"/>
          <w:szCs w:val="28"/>
          <w:lang w:eastAsia="ar-SA"/>
        </w:rPr>
        <w:t xml:space="preserve"> каждый</w:t>
      </w:r>
      <w:r w:rsidR="00764DA3" w:rsidRPr="00AF3588">
        <w:rPr>
          <w:sz w:val="28"/>
          <w:szCs w:val="28"/>
          <w:lang w:eastAsia="ar-SA"/>
        </w:rPr>
        <w:t xml:space="preserve"> (</w:t>
      </w:r>
      <w:r w:rsidR="008872B1" w:rsidRPr="00AF3588">
        <w:rPr>
          <w:sz w:val="28"/>
          <w:szCs w:val="28"/>
          <w:lang w:eastAsia="ar-SA"/>
        </w:rPr>
        <w:t xml:space="preserve">для принятия решения </w:t>
      </w:r>
      <w:r w:rsidR="00764DA3" w:rsidRPr="00AF3588">
        <w:rPr>
          <w:sz w:val="28"/>
          <w:szCs w:val="28"/>
          <w:lang w:eastAsia="ar-SA"/>
        </w:rPr>
        <w:t>Единой комиссией о допуске</w:t>
      </w:r>
      <w:r w:rsidR="00515880" w:rsidRPr="00AF3588">
        <w:rPr>
          <w:sz w:val="28"/>
          <w:szCs w:val="28"/>
          <w:lang w:eastAsia="ar-SA"/>
        </w:rPr>
        <w:t xml:space="preserve"> </w:t>
      </w:r>
      <w:r w:rsidR="00764DA3" w:rsidRPr="00AF3588">
        <w:rPr>
          <w:sz w:val="28"/>
          <w:szCs w:val="28"/>
          <w:lang w:eastAsia="ar-SA"/>
        </w:rPr>
        <w:t>участника к участию в запросе предложений</w:t>
      </w:r>
      <w:r w:rsidR="008872B1" w:rsidRPr="00AF3588">
        <w:rPr>
          <w:sz w:val="28"/>
          <w:szCs w:val="28"/>
          <w:lang w:eastAsia="ar-SA"/>
        </w:rPr>
        <w:t xml:space="preserve"> достаточно наличие в составе заявки </w:t>
      </w:r>
      <w:r w:rsidR="00AF3588" w:rsidRPr="00AF3588">
        <w:rPr>
          <w:sz w:val="28"/>
          <w:szCs w:val="28"/>
          <w:lang w:eastAsia="ar-SA"/>
        </w:rPr>
        <w:t>2</w:t>
      </w:r>
      <w:r w:rsidR="0015467E" w:rsidRPr="00AF3588">
        <w:rPr>
          <w:sz w:val="28"/>
          <w:szCs w:val="28"/>
          <w:lang w:eastAsia="ar-SA"/>
        </w:rPr>
        <w:t xml:space="preserve"> (</w:t>
      </w:r>
      <w:r w:rsidR="00AF3588" w:rsidRPr="00AF3588">
        <w:rPr>
          <w:sz w:val="28"/>
          <w:szCs w:val="28"/>
          <w:lang w:eastAsia="ar-SA"/>
        </w:rPr>
        <w:t>двух</w:t>
      </w:r>
      <w:r w:rsidR="0015467E" w:rsidRPr="00AF3588">
        <w:rPr>
          <w:sz w:val="28"/>
          <w:szCs w:val="28"/>
          <w:lang w:eastAsia="ar-SA"/>
        </w:rPr>
        <w:t>)</w:t>
      </w:r>
      <w:r w:rsidR="008872B1" w:rsidRPr="00AF3588">
        <w:rPr>
          <w:sz w:val="28"/>
          <w:szCs w:val="28"/>
          <w:lang w:eastAsia="ar-SA"/>
        </w:rPr>
        <w:t xml:space="preserve"> </w:t>
      </w:r>
      <w:r w:rsidR="001C03AC" w:rsidRPr="00AF3588">
        <w:rPr>
          <w:sz w:val="28"/>
          <w:szCs w:val="28"/>
          <w:lang w:eastAsia="ar-SA"/>
        </w:rPr>
        <w:t>так</w:t>
      </w:r>
      <w:r w:rsidR="00AF3588" w:rsidRPr="00AF3588">
        <w:rPr>
          <w:sz w:val="28"/>
          <w:szCs w:val="28"/>
          <w:lang w:eastAsia="ar-SA"/>
        </w:rPr>
        <w:t>их</w:t>
      </w:r>
      <w:r w:rsidR="001C03AC" w:rsidRPr="00AF3588">
        <w:rPr>
          <w:sz w:val="28"/>
          <w:szCs w:val="28"/>
          <w:lang w:eastAsia="ar-SA"/>
        </w:rPr>
        <w:t xml:space="preserve"> </w:t>
      </w:r>
      <w:r w:rsidR="008872B1" w:rsidRPr="00AF3588">
        <w:rPr>
          <w:sz w:val="28"/>
          <w:szCs w:val="28"/>
          <w:lang w:eastAsia="ar-SA"/>
        </w:rPr>
        <w:t>договор</w:t>
      </w:r>
      <w:r w:rsidR="00AF3588" w:rsidRPr="00AF3588">
        <w:rPr>
          <w:sz w:val="28"/>
          <w:szCs w:val="28"/>
          <w:lang w:eastAsia="ar-SA"/>
        </w:rPr>
        <w:t>ов</w:t>
      </w:r>
      <w:r w:rsidR="00764DA3" w:rsidRPr="00AF3588">
        <w:rPr>
          <w:sz w:val="28"/>
          <w:szCs w:val="28"/>
          <w:lang w:eastAsia="ar-SA"/>
        </w:rPr>
        <w:t>)</w:t>
      </w:r>
      <w:r w:rsidR="00870A30" w:rsidRPr="00AF3588">
        <w:rPr>
          <w:sz w:val="28"/>
          <w:szCs w:val="28"/>
          <w:lang w:eastAsia="ar-SA"/>
        </w:rPr>
        <w:t>;</w:t>
      </w:r>
    </w:p>
    <w:p w:rsidR="0028343C" w:rsidRPr="00AF3588" w:rsidRDefault="0028343C" w:rsidP="008958DE">
      <w:pPr>
        <w:autoSpaceDE w:val="0"/>
        <w:autoSpaceDN w:val="0"/>
        <w:adjustRightInd w:val="0"/>
        <w:jc w:val="both"/>
        <w:rPr>
          <w:sz w:val="28"/>
          <w:szCs w:val="28"/>
          <w:lang w:eastAsia="ar-SA"/>
        </w:rPr>
      </w:pPr>
      <w:r w:rsidRPr="00AF3588">
        <w:rPr>
          <w:sz w:val="28"/>
          <w:szCs w:val="28"/>
          <w:lang w:eastAsia="ar-SA"/>
        </w:rPr>
        <w:t>10.2.7. </w:t>
      </w:r>
      <w:r w:rsidR="008958DE" w:rsidRPr="008958DE">
        <w:rPr>
          <w:sz w:val="28"/>
          <w:szCs w:val="28"/>
          <w:lang w:eastAsia="ar-SA"/>
        </w:rPr>
        <w:t>наличие в организации штатных работников с наличием удостоверений о допуске к работам в электроустановках напряжением до 1000 В, с подтверждающей записью в строке «Свидетельство на право проведения специальных работ»</w:t>
      </w:r>
      <w:r w:rsidR="008958DE">
        <w:rPr>
          <w:sz w:val="28"/>
          <w:szCs w:val="28"/>
          <w:lang w:eastAsia="ar-SA"/>
        </w:rPr>
        <w:t xml:space="preserve"> </w:t>
      </w:r>
      <w:r w:rsidR="008958DE" w:rsidRPr="008958DE">
        <w:rPr>
          <w:sz w:val="28"/>
          <w:szCs w:val="28"/>
          <w:lang w:eastAsia="ar-SA"/>
        </w:rPr>
        <w:t>(группа по электробезопасности не ниже IV группы)</w:t>
      </w:r>
      <w:r w:rsidR="00AF3588" w:rsidRPr="00AF3588">
        <w:rPr>
          <w:sz w:val="28"/>
          <w:szCs w:val="28"/>
          <w:lang w:eastAsia="ar-SA"/>
        </w:rPr>
        <w:t xml:space="preserve"> </w:t>
      </w:r>
      <w:r w:rsidR="00A91FE6" w:rsidRPr="00AF3588">
        <w:rPr>
          <w:sz w:val="28"/>
          <w:szCs w:val="28"/>
          <w:lang w:eastAsia="ar-SA"/>
        </w:rPr>
        <w:t>(не менее одного)</w:t>
      </w:r>
      <w:r w:rsidRPr="00AF3588">
        <w:rPr>
          <w:sz w:val="28"/>
          <w:szCs w:val="28"/>
          <w:lang w:eastAsia="ar-SA"/>
        </w:rPr>
        <w:t xml:space="preserve">; </w:t>
      </w:r>
    </w:p>
    <w:p w:rsidR="00B95394" w:rsidRDefault="0028343C" w:rsidP="0028343C">
      <w:pPr>
        <w:autoSpaceDE w:val="0"/>
        <w:autoSpaceDN w:val="0"/>
        <w:adjustRightInd w:val="0"/>
        <w:jc w:val="both"/>
        <w:rPr>
          <w:sz w:val="28"/>
          <w:szCs w:val="28"/>
          <w:lang w:eastAsia="ar-SA"/>
        </w:rPr>
      </w:pPr>
      <w:r w:rsidRPr="00AF3588">
        <w:rPr>
          <w:sz w:val="28"/>
          <w:szCs w:val="28"/>
          <w:lang w:eastAsia="ar-SA"/>
        </w:rPr>
        <w:t>10.2.8. </w:t>
      </w:r>
      <w:r w:rsidR="00A91FE6" w:rsidRPr="00AF3588">
        <w:rPr>
          <w:sz w:val="28"/>
          <w:szCs w:val="28"/>
          <w:lang w:eastAsia="ar-SA"/>
        </w:rPr>
        <w:t xml:space="preserve">наличие в штате организации работников, прошедших проверку знаний </w:t>
      </w:r>
      <w:r w:rsidR="00AF3588" w:rsidRPr="00AF3588">
        <w:rPr>
          <w:sz w:val="28"/>
          <w:szCs w:val="28"/>
          <w:lang w:eastAsia="ar-SA"/>
        </w:rPr>
        <w:t xml:space="preserve">правил по охране труда </w:t>
      </w:r>
      <w:r w:rsidR="00A91FE6" w:rsidRPr="00AF3588">
        <w:rPr>
          <w:sz w:val="28"/>
          <w:szCs w:val="28"/>
          <w:lang w:eastAsia="ar-SA"/>
        </w:rPr>
        <w:t>(не менее одного)</w:t>
      </w:r>
      <w:r w:rsidRPr="00AF3588">
        <w:rPr>
          <w:sz w:val="28"/>
          <w:szCs w:val="28"/>
          <w:lang w:eastAsia="ar-SA"/>
        </w:rPr>
        <w:t>;</w:t>
      </w:r>
    </w:p>
    <w:p w:rsidR="00AF3588" w:rsidRDefault="00AF3588" w:rsidP="00AF3588">
      <w:pPr>
        <w:autoSpaceDE w:val="0"/>
        <w:autoSpaceDN w:val="0"/>
        <w:adjustRightInd w:val="0"/>
        <w:jc w:val="both"/>
        <w:rPr>
          <w:sz w:val="28"/>
          <w:szCs w:val="28"/>
          <w:lang w:eastAsia="ar-SA"/>
        </w:rPr>
      </w:pPr>
      <w:r>
        <w:rPr>
          <w:sz w:val="28"/>
          <w:szCs w:val="28"/>
          <w:lang w:eastAsia="ar-SA"/>
        </w:rPr>
        <w:t>10.2.9. </w:t>
      </w:r>
      <w:r w:rsidRPr="00AF3588">
        <w:rPr>
          <w:sz w:val="28"/>
          <w:szCs w:val="28"/>
          <w:lang w:eastAsia="ar-SA"/>
        </w:rPr>
        <w:t>наличие в штате организации работников, прошедших обучение по программе по пожарно-техническому минимуму</w:t>
      </w:r>
      <w:r>
        <w:rPr>
          <w:sz w:val="28"/>
          <w:szCs w:val="28"/>
          <w:lang w:eastAsia="ar-SA"/>
        </w:rPr>
        <w:t xml:space="preserve"> </w:t>
      </w:r>
      <w:r w:rsidRPr="00AF3588">
        <w:rPr>
          <w:sz w:val="28"/>
          <w:szCs w:val="28"/>
          <w:lang w:eastAsia="ar-SA"/>
        </w:rPr>
        <w:t>(не менее одного);</w:t>
      </w:r>
    </w:p>
    <w:p w:rsidR="00886D6B" w:rsidRDefault="00886D6B" w:rsidP="00886D6B">
      <w:pPr>
        <w:jc w:val="both"/>
        <w:rPr>
          <w:sz w:val="28"/>
          <w:szCs w:val="28"/>
        </w:rPr>
      </w:pPr>
      <w:r>
        <w:rPr>
          <w:sz w:val="28"/>
          <w:szCs w:val="28"/>
        </w:rPr>
        <w:t>10.2.10. наличие</w:t>
      </w:r>
      <w:r w:rsidRPr="0043082D">
        <w:rPr>
          <w:sz w:val="28"/>
          <w:szCs w:val="28"/>
        </w:rPr>
        <w:t xml:space="preserve"> свидетельств</w:t>
      </w:r>
      <w:r>
        <w:rPr>
          <w:sz w:val="28"/>
          <w:szCs w:val="28"/>
        </w:rPr>
        <w:t>а</w:t>
      </w:r>
      <w:r w:rsidRPr="0043082D">
        <w:rPr>
          <w:sz w:val="28"/>
          <w:szCs w:val="28"/>
        </w:rPr>
        <w:t xml:space="preserve"> о регистрации </w:t>
      </w:r>
      <w:proofErr w:type="spellStart"/>
      <w:r w:rsidRPr="0043082D">
        <w:rPr>
          <w:sz w:val="28"/>
          <w:szCs w:val="28"/>
        </w:rPr>
        <w:t>электролаборатории</w:t>
      </w:r>
      <w:proofErr w:type="spellEnd"/>
      <w:r>
        <w:rPr>
          <w:sz w:val="28"/>
          <w:szCs w:val="28"/>
        </w:rPr>
        <w:t xml:space="preserve"> в </w:t>
      </w:r>
      <w:r w:rsidRPr="00133F68">
        <w:rPr>
          <w:sz w:val="28"/>
          <w:szCs w:val="28"/>
        </w:rPr>
        <w:t xml:space="preserve">органах </w:t>
      </w:r>
      <w:proofErr w:type="spellStart"/>
      <w:r w:rsidRPr="00133F68">
        <w:rPr>
          <w:sz w:val="28"/>
          <w:szCs w:val="28"/>
        </w:rPr>
        <w:t>Госэнергонадзора</w:t>
      </w:r>
      <w:proofErr w:type="spellEnd"/>
      <w:r>
        <w:rPr>
          <w:sz w:val="28"/>
          <w:szCs w:val="28"/>
        </w:rPr>
        <w:t>;</w:t>
      </w:r>
    </w:p>
    <w:p w:rsidR="00886D6B" w:rsidRPr="00AF3588" w:rsidRDefault="00886D6B" w:rsidP="00886D6B">
      <w:pPr>
        <w:jc w:val="both"/>
        <w:rPr>
          <w:sz w:val="28"/>
          <w:szCs w:val="28"/>
          <w:lang w:eastAsia="ar-SA"/>
        </w:rPr>
      </w:pPr>
      <w:r>
        <w:rPr>
          <w:color w:val="000000" w:themeColor="text1"/>
          <w:sz w:val="28"/>
          <w:szCs w:val="28"/>
        </w:rPr>
        <w:t>10.2.11. </w:t>
      </w:r>
      <w:r>
        <w:rPr>
          <w:sz w:val="28"/>
          <w:szCs w:val="28"/>
        </w:rPr>
        <w:t>наличие</w:t>
      </w:r>
      <w:r w:rsidRPr="0043082D">
        <w:rPr>
          <w:sz w:val="28"/>
          <w:szCs w:val="28"/>
        </w:rPr>
        <w:t xml:space="preserve"> </w:t>
      </w:r>
      <w:r w:rsidR="00783964">
        <w:rPr>
          <w:sz w:val="28"/>
          <w:szCs w:val="28"/>
        </w:rPr>
        <w:t xml:space="preserve">действующих </w:t>
      </w:r>
      <w:r w:rsidRPr="0043082D">
        <w:rPr>
          <w:sz w:val="28"/>
          <w:szCs w:val="28"/>
        </w:rPr>
        <w:t>свидетельств о поверке средств измерения, которыми будут проводиться замеры</w:t>
      </w:r>
      <w:r>
        <w:rPr>
          <w:sz w:val="28"/>
          <w:szCs w:val="28"/>
        </w:rPr>
        <w:t>;</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886D6B">
        <w:rPr>
          <w:sz w:val="28"/>
          <w:szCs w:val="28"/>
        </w:rPr>
        <w:t>12</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947958">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947958">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947958">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w:t>
      </w:r>
      <w:r w:rsidR="00947958">
        <w:rPr>
          <w:sz w:val="28"/>
          <w:szCs w:val="28"/>
        </w:rPr>
        <w:t>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 xml:space="preserve">должна содержать информацию о включенных или не </w:t>
      </w:r>
      <w:r w:rsidR="0098530A" w:rsidRPr="00E8753E">
        <w:rPr>
          <w:sz w:val="28"/>
          <w:szCs w:val="28"/>
        </w:rPr>
        <w:lastRenderedPageBreak/>
        <w:t>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316BCB" w:rsidRDefault="0099248D" w:rsidP="00A91FE6">
      <w:pPr>
        <w:autoSpaceDE w:val="0"/>
        <w:autoSpaceDN w:val="0"/>
        <w:adjustRightInd w:val="0"/>
        <w:jc w:val="both"/>
        <w:rPr>
          <w:sz w:val="28"/>
          <w:szCs w:val="28"/>
        </w:rPr>
      </w:pPr>
      <w:r w:rsidRPr="0073262F">
        <w:rPr>
          <w:sz w:val="28"/>
          <w:szCs w:val="28"/>
        </w:rPr>
        <w:t>2)</w:t>
      </w:r>
      <w:r w:rsidR="00947958">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sidR="00A91FE6">
        <w:rPr>
          <w:sz w:val="28"/>
          <w:szCs w:val="28"/>
        </w:rPr>
        <w:t>2</w:t>
      </w:r>
      <w:r w:rsidR="00316BCB" w:rsidRPr="00201A57">
        <w:rPr>
          <w:sz w:val="28"/>
          <w:szCs w:val="28"/>
        </w:rPr>
        <w:t>);</w:t>
      </w:r>
    </w:p>
    <w:p w:rsidR="0098530A" w:rsidRPr="00636335" w:rsidRDefault="00A91FE6" w:rsidP="0098530A">
      <w:pPr>
        <w:autoSpaceDE w:val="0"/>
        <w:autoSpaceDN w:val="0"/>
        <w:adjustRightInd w:val="0"/>
        <w:jc w:val="both"/>
        <w:rPr>
          <w:sz w:val="28"/>
          <w:szCs w:val="28"/>
        </w:rPr>
      </w:pPr>
      <w:r w:rsidRPr="00F87F3D">
        <w:rPr>
          <w:sz w:val="28"/>
          <w:szCs w:val="28"/>
        </w:rPr>
        <w:t>3</w:t>
      </w:r>
      <w:r w:rsidR="0098530A" w:rsidRPr="00F87F3D">
        <w:rPr>
          <w:sz w:val="28"/>
          <w:szCs w:val="28"/>
        </w:rPr>
        <w:t>)</w:t>
      </w:r>
      <w:r w:rsidR="00A55B19" w:rsidRPr="00F87F3D">
        <w:rPr>
          <w:sz w:val="28"/>
          <w:szCs w:val="28"/>
        </w:rPr>
        <w:t> </w:t>
      </w:r>
      <w:r w:rsidR="0098530A" w:rsidRPr="00F87F3D">
        <w:rPr>
          <w:sz w:val="28"/>
          <w:szCs w:val="28"/>
        </w:rPr>
        <w:t>предлагаемые условия выполнения договора (</w:t>
      </w:r>
      <w:r w:rsidR="008958DE">
        <w:rPr>
          <w:sz w:val="28"/>
          <w:szCs w:val="28"/>
        </w:rPr>
        <w:t>сроки выполнения работ,</w:t>
      </w:r>
      <w:r w:rsidR="008958DE" w:rsidRPr="00A91FE6">
        <w:rPr>
          <w:sz w:val="28"/>
          <w:szCs w:val="28"/>
        </w:rPr>
        <w:t xml:space="preserve"> </w:t>
      </w:r>
      <w:r w:rsidR="00F87F3D" w:rsidRPr="00A91FE6">
        <w:rPr>
          <w:sz w:val="28"/>
          <w:szCs w:val="28"/>
        </w:rPr>
        <w:t>сроки предоставления гарантии качества</w:t>
      </w:r>
      <w:r w:rsidR="00F87F3D" w:rsidRPr="00416DEE">
        <w:rPr>
          <w:sz w:val="28"/>
          <w:szCs w:val="28"/>
        </w:rPr>
        <w:t xml:space="preserve"> товара, работ, услуг</w:t>
      </w:r>
      <w:r w:rsidR="0098530A" w:rsidRPr="00F87F3D">
        <w:rPr>
          <w:sz w:val="28"/>
          <w:szCs w:val="28"/>
        </w:rPr>
        <w:t xml:space="preserve">).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rsidR="00706E92" w:rsidRPr="00363CD1" w:rsidRDefault="00A91FE6" w:rsidP="00870A30">
      <w:pPr>
        <w:autoSpaceDE w:val="0"/>
        <w:autoSpaceDN w:val="0"/>
        <w:adjustRightInd w:val="0"/>
        <w:jc w:val="both"/>
        <w:rPr>
          <w:color w:val="000000"/>
          <w:sz w:val="28"/>
          <w:szCs w:val="28"/>
        </w:rPr>
      </w:pPr>
      <w:r>
        <w:rPr>
          <w:sz w:val="28"/>
          <w:szCs w:val="28"/>
        </w:rPr>
        <w:t>4</w:t>
      </w:r>
      <w:r w:rsidR="00870A30" w:rsidRPr="00363CD1">
        <w:rPr>
          <w:sz w:val="28"/>
          <w:szCs w:val="28"/>
        </w:rPr>
        <w:t>)</w:t>
      </w:r>
      <w:r w:rsidR="00947958">
        <w:rPr>
          <w:sz w:val="28"/>
          <w:szCs w:val="28"/>
        </w:rPr>
        <w:t>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Pr>
          <w:color w:val="000000"/>
          <w:sz w:val="28"/>
          <w:szCs w:val="28"/>
        </w:rPr>
        <w:t>3</w:t>
      </w:r>
      <w:r w:rsidR="000A60E9" w:rsidRPr="00363CD1">
        <w:rPr>
          <w:rStyle w:val="af5"/>
          <w:sz w:val="28"/>
          <w:szCs w:val="28"/>
        </w:rPr>
        <w:footnoteReference w:customMarkFollows="1" w:id="1"/>
        <w:sym w:font="Symbol" w:char="F02A"/>
      </w:r>
      <w:r w:rsidR="00A90B46" w:rsidRPr="00363CD1">
        <w:rPr>
          <w:color w:val="000000"/>
          <w:sz w:val="28"/>
          <w:szCs w:val="28"/>
        </w:rPr>
        <w:t>.</w:t>
      </w:r>
    </w:p>
    <w:p w:rsidR="00870A30" w:rsidRPr="00176AA7" w:rsidRDefault="00A91FE6" w:rsidP="00870A30">
      <w:pPr>
        <w:autoSpaceDE w:val="0"/>
        <w:autoSpaceDN w:val="0"/>
        <w:adjustRightInd w:val="0"/>
        <w:jc w:val="both"/>
        <w:rPr>
          <w:sz w:val="28"/>
          <w:szCs w:val="28"/>
        </w:rPr>
      </w:pPr>
      <w:r>
        <w:rPr>
          <w:color w:val="000000"/>
          <w:sz w:val="28"/>
          <w:szCs w:val="28"/>
        </w:rPr>
        <w:t>5</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A91FE6" w:rsidP="000F7205">
      <w:pPr>
        <w:pStyle w:val="a5"/>
        <w:ind w:firstLine="0"/>
        <w:rPr>
          <w:sz w:val="28"/>
          <w:szCs w:val="28"/>
        </w:rPr>
      </w:pPr>
      <w:r>
        <w:rPr>
          <w:sz w:val="28"/>
          <w:szCs w:val="28"/>
        </w:rPr>
        <w:t>5</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A91FE6" w:rsidP="000F7205">
      <w:pPr>
        <w:pStyle w:val="a5"/>
        <w:ind w:firstLine="0"/>
        <w:rPr>
          <w:sz w:val="28"/>
          <w:szCs w:val="28"/>
        </w:rPr>
      </w:pPr>
      <w:r>
        <w:rPr>
          <w:sz w:val="28"/>
          <w:szCs w:val="28"/>
        </w:rPr>
        <w:t>5</w:t>
      </w:r>
      <w:r w:rsidR="000F7205">
        <w:rPr>
          <w:sz w:val="28"/>
          <w:szCs w:val="28"/>
        </w:rPr>
        <w:t>.2.)</w:t>
      </w:r>
      <w:r w:rsidR="00947958">
        <w:rPr>
          <w:sz w:val="28"/>
          <w:szCs w:val="28"/>
        </w:rPr>
        <w:t>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rsidR="00870A30" w:rsidRDefault="00A91FE6" w:rsidP="000F7205">
      <w:pPr>
        <w:pStyle w:val="a5"/>
        <w:ind w:firstLine="0"/>
        <w:rPr>
          <w:sz w:val="28"/>
          <w:szCs w:val="28"/>
        </w:rPr>
      </w:pPr>
      <w:r>
        <w:rPr>
          <w:sz w:val="28"/>
          <w:szCs w:val="28"/>
        </w:rPr>
        <w:t>5.3</w:t>
      </w:r>
      <w:r w:rsidR="000F7205">
        <w:rPr>
          <w:sz w:val="28"/>
          <w:szCs w:val="28"/>
        </w:rPr>
        <w:t>.)</w:t>
      </w:r>
      <w:r w:rsidR="00947958">
        <w:rPr>
          <w:sz w:val="28"/>
          <w:szCs w:val="28"/>
        </w:rPr>
        <w:t>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A91FE6" w:rsidP="000F7205">
      <w:pPr>
        <w:pStyle w:val="a5"/>
        <w:ind w:firstLine="0"/>
        <w:rPr>
          <w:sz w:val="28"/>
          <w:szCs w:val="28"/>
        </w:rPr>
      </w:pPr>
      <w:r>
        <w:rPr>
          <w:sz w:val="28"/>
          <w:szCs w:val="28"/>
        </w:rPr>
        <w:t>5</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rsidR="00537D68" w:rsidRDefault="00A91FE6" w:rsidP="00537D68">
      <w:pPr>
        <w:autoSpaceDE w:val="0"/>
        <w:autoSpaceDN w:val="0"/>
        <w:adjustRightInd w:val="0"/>
        <w:jc w:val="both"/>
        <w:rPr>
          <w:sz w:val="28"/>
          <w:szCs w:val="28"/>
        </w:rPr>
      </w:pPr>
      <w:r w:rsidRPr="00AF3588">
        <w:rPr>
          <w:sz w:val="28"/>
          <w:szCs w:val="28"/>
        </w:rPr>
        <w:t>6</w:t>
      </w:r>
      <w:r w:rsidR="00537D68" w:rsidRPr="00AF3588">
        <w:rPr>
          <w:sz w:val="28"/>
          <w:szCs w:val="28"/>
        </w:rPr>
        <w:t>)</w:t>
      </w:r>
      <w:r w:rsidR="00947958" w:rsidRPr="00AF3588">
        <w:rPr>
          <w:sz w:val="28"/>
          <w:szCs w:val="28"/>
        </w:rPr>
        <w:t> </w:t>
      </w:r>
      <w:r w:rsidR="00537D68" w:rsidRPr="00AF3588">
        <w:rPr>
          <w:sz w:val="28"/>
          <w:szCs w:val="28"/>
        </w:rPr>
        <w:t xml:space="preserve">Сведения об опыте </w:t>
      </w:r>
      <w:r w:rsidR="00A25EE7" w:rsidRPr="00AF3588">
        <w:rPr>
          <w:sz w:val="28"/>
          <w:szCs w:val="28"/>
        </w:rPr>
        <w:t xml:space="preserve">успешного </w:t>
      </w:r>
      <w:r w:rsidR="003410FB" w:rsidRPr="00AF3588">
        <w:rPr>
          <w:sz w:val="28"/>
          <w:szCs w:val="28"/>
        </w:rPr>
        <w:t xml:space="preserve">выполнения (без применения штрафных санкций, неустоек, пеней) </w:t>
      </w:r>
      <w:r w:rsidR="00CD7DAB" w:rsidRPr="00AF3588">
        <w:rPr>
          <w:sz w:val="28"/>
          <w:szCs w:val="28"/>
        </w:rPr>
        <w:t xml:space="preserve">участником </w:t>
      </w:r>
      <w:r w:rsidR="003410FB" w:rsidRPr="00AF3588">
        <w:rPr>
          <w:sz w:val="28"/>
          <w:szCs w:val="28"/>
        </w:rPr>
        <w:t>договор</w:t>
      </w:r>
      <w:r w:rsidR="007E4014" w:rsidRPr="00AF3588">
        <w:rPr>
          <w:sz w:val="28"/>
          <w:szCs w:val="28"/>
        </w:rPr>
        <w:t>ов (не менее одного)</w:t>
      </w:r>
      <w:r w:rsidR="003410FB" w:rsidRPr="00AF3588">
        <w:rPr>
          <w:sz w:val="28"/>
          <w:szCs w:val="28"/>
        </w:rPr>
        <w:t xml:space="preserve">, </w:t>
      </w:r>
      <w:r w:rsidR="00537D68" w:rsidRPr="00AF3588">
        <w:rPr>
          <w:sz w:val="28"/>
          <w:szCs w:val="28"/>
        </w:rPr>
        <w:t>аналогичн</w:t>
      </w:r>
      <w:r w:rsidR="007E4014" w:rsidRPr="00AF3588">
        <w:rPr>
          <w:sz w:val="28"/>
          <w:szCs w:val="28"/>
        </w:rPr>
        <w:t>ого</w:t>
      </w:r>
      <w:r w:rsidR="00537D68" w:rsidRPr="00AF3588">
        <w:rPr>
          <w:sz w:val="28"/>
          <w:szCs w:val="28"/>
        </w:rPr>
        <w:t xml:space="preserve"> предмету </w:t>
      </w:r>
      <w:r w:rsidR="00A25EE7" w:rsidRPr="00AF3588">
        <w:rPr>
          <w:sz w:val="28"/>
          <w:szCs w:val="28"/>
        </w:rPr>
        <w:t>запроса предложений</w:t>
      </w:r>
      <w:r w:rsidR="00CD7DAB" w:rsidRPr="00AF3588">
        <w:rPr>
          <w:sz w:val="28"/>
          <w:szCs w:val="28"/>
        </w:rPr>
        <w:t>,</w:t>
      </w:r>
      <w:r w:rsidR="00B05597" w:rsidRPr="00AF3588">
        <w:rPr>
          <w:b/>
          <w:i/>
        </w:rPr>
        <w:t xml:space="preserve"> </w:t>
      </w:r>
      <w:r w:rsidR="00B05597" w:rsidRPr="00AF3588">
        <w:rPr>
          <w:sz w:val="28"/>
          <w:szCs w:val="28"/>
        </w:rPr>
        <w:t>на объектах г. Москвы и Московской области</w:t>
      </w:r>
      <w:r w:rsidR="00142965" w:rsidRPr="00AF3588">
        <w:rPr>
          <w:sz w:val="28"/>
          <w:szCs w:val="28"/>
        </w:rPr>
        <w:t>,</w:t>
      </w:r>
      <w:r w:rsidR="007A5955" w:rsidRPr="00AF3588">
        <w:rPr>
          <w:sz w:val="28"/>
          <w:szCs w:val="28"/>
        </w:rPr>
        <w:t xml:space="preserve"> </w:t>
      </w:r>
      <w:r w:rsidR="00537D68" w:rsidRPr="00AF3588">
        <w:rPr>
          <w:sz w:val="28"/>
          <w:szCs w:val="28"/>
        </w:rPr>
        <w:t xml:space="preserve">за </w:t>
      </w:r>
      <w:r w:rsidR="00A25EE7" w:rsidRPr="00AF3588">
        <w:rPr>
          <w:sz w:val="28"/>
          <w:szCs w:val="28"/>
        </w:rPr>
        <w:t xml:space="preserve">последние </w:t>
      </w:r>
      <w:r w:rsidR="003410FB" w:rsidRPr="00AF3588">
        <w:rPr>
          <w:sz w:val="28"/>
          <w:szCs w:val="28"/>
        </w:rPr>
        <w:t>3</w:t>
      </w:r>
      <w:r w:rsidR="00CD7DAB" w:rsidRPr="00AF3588">
        <w:rPr>
          <w:sz w:val="28"/>
          <w:szCs w:val="28"/>
        </w:rPr>
        <w:t xml:space="preserve"> </w:t>
      </w:r>
      <w:r w:rsidR="005B6ABF" w:rsidRPr="00AF3588">
        <w:rPr>
          <w:sz w:val="28"/>
          <w:szCs w:val="28"/>
        </w:rPr>
        <w:t>года</w:t>
      </w:r>
      <w:r w:rsidR="003410FB" w:rsidRPr="00AF3588">
        <w:rPr>
          <w:sz w:val="28"/>
          <w:szCs w:val="28"/>
        </w:rPr>
        <w:t xml:space="preserve"> на сумму </w:t>
      </w:r>
      <w:r w:rsidR="00B05597" w:rsidRPr="00AF3588">
        <w:rPr>
          <w:sz w:val="28"/>
          <w:szCs w:val="28"/>
        </w:rPr>
        <w:t xml:space="preserve">не менее </w:t>
      </w:r>
      <w:r w:rsidR="00CD7DAB" w:rsidRPr="00AF3588">
        <w:rPr>
          <w:sz w:val="28"/>
          <w:szCs w:val="28"/>
        </w:rPr>
        <w:t>3</w:t>
      </w:r>
      <w:r w:rsidR="00B05597" w:rsidRPr="00AF3588">
        <w:rPr>
          <w:sz w:val="28"/>
          <w:szCs w:val="28"/>
        </w:rPr>
        <w:t xml:space="preserve">0% начальной (максимальной) цены </w:t>
      </w:r>
      <w:r w:rsidR="00CD7DAB" w:rsidRPr="00AF3588">
        <w:rPr>
          <w:sz w:val="28"/>
          <w:szCs w:val="28"/>
        </w:rPr>
        <w:t>договора</w:t>
      </w:r>
      <w:r w:rsidR="00B05597" w:rsidRPr="00AF3588">
        <w:rPr>
          <w:sz w:val="28"/>
          <w:szCs w:val="28"/>
        </w:rPr>
        <w:t xml:space="preserve"> </w:t>
      </w:r>
      <w:r w:rsidR="003410FB" w:rsidRPr="00AF3588">
        <w:rPr>
          <w:sz w:val="28"/>
          <w:szCs w:val="28"/>
        </w:rPr>
        <w:t>каждый договор,</w:t>
      </w:r>
      <w:r w:rsidR="00537D68" w:rsidRPr="00AF3588">
        <w:rPr>
          <w:sz w:val="28"/>
          <w:szCs w:val="28"/>
        </w:rPr>
        <w:t xml:space="preserve"> по форме №</w:t>
      </w:r>
      <w:r w:rsidR="002B61A8" w:rsidRPr="00AF3588">
        <w:rPr>
          <w:sz w:val="28"/>
          <w:szCs w:val="28"/>
        </w:rPr>
        <w:t xml:space="preserve"> </w:t>
      </w:r>
      <w:r w:rsidRPr="00AF3588">
        <w:rPr>
          <w:sz w:val="28"/>
          <w:szCs w:val="28"/>
        </w:rPr>
        <w:t>4</w:t>
      </w:r>
      <w:r w:rsidR="00537D68" w:rsidRPr="00AF3588">
        <w:rPr>
          <w:sz w:val="28"/>
          <w:szCs w:val="28"/>
        </w:rPr>
        <w:t xml:space="preserve"> (оригинал) с обязательным указанием контактной информации заказчика и приложением </w:t>
      </w:r>
      <w:r w:rsidR="00A25EE7" w:rsidRPr="00AF3588">
        <w:rPr>
          <w:sz w:val="28"/>
          <w:szCs w:val="28"/>
        </w:rPr>
        <w:t xml:space="preserve">подтверждающих документов </w:t>
      </w:r>
      <w:r w:rsidR="00702FDA" w:rsidRPr="00AF3588">
        <w:rPr>
          <w:sz w:val="28"/>
          <w:szCs w:val="28"/>
        </w:rPr>
        <w:t>(</w:t>
      </w:r>
      <w:r w:rsidR="00537D68" w:rsidRPr="00AF3588">
        <w:rPr>
          <w:sz w:val="28"/>
          <w:szCs w:val="28"/>
        </w:rPr>
        <w:t>копии договор</w:t>
      </w:r>
      <w:r w:rsidR="00702FDA" w:rsidRPr="00AF3588">
        <w:rPr>
          <w:sz w:val="28"/>
          <w:szCs w:val="28"/>
        </w:rPr>
        <w:t>ов,</w:t>
      </w:r>
      <w:r w:rsidR="00537D68" w:rsidRPr="00AF3588">
        <w:rPr>
          <w:sz w:val="28"/>
          <w:szCs w:val="28"/>
        </w:rPr>
        <w:t xml:space="preserve"> актов </w:t>
      </w:r>
      <w:r w:rsidR="00702FDA" w:rsidRPr="00AF3588">
        <w:rPr>
          <w:sz w:val="28"/>
          <w:szCs w:val="28"/>
        </w:rPr>
        <w:t xml:space="preserve">приемки </w:t>
      </w:r>
      <w:r w:rsidR="00537D68" w:rsidRPr="00AF3588">
        <w:rPr>
          <w:sz w:val="28"/>
          <w:szCs w:val="28"/>
        </w:rPr>
        <w:t>выполненных работ</w:t>
      </w:r>
      <w:r w:rsidR="007C3CA5" w:rsidRPr="00AF3588">
        <w:rPr>
          <w:sz w:val="28"/>
          <w:szCs w:val="28"/>
        </w:rPr>
        <w:t xml:space="preserve"> по формам №№ КС-2, КС-3)</w:t>
      </w:r>
      <w:r w:rsidR="00537D68" w:rsidRPr="00AF3588">
        <w:rPr>
          <w:sz w:val="28"/>
          <w:szCs w:val="28"/>
        </w:rPr>
        <w:t>.</w:t>
      </w:r>
    </w:p>
    <w:p w:rsidR="00533738" w:rsidRDefault="00A91FE6" w:rsidP="00706E92">
      <w:pPr>
        <w:pStyle w:val="a5"/>
        <w:ind w:firstLine="0"/>
        <w:rPr>
          <w:sz w:val="28"/>
          <w:szCs w:val="28"/>
        </w:rPr>
      </w:pPr>
      <w:r>
        <w:rPr>
          <w:sz w:val="28"/>
          <w:szCs w:val="28"/>
        </w:rPr>
        <w:t>7</w:t>
      </w:r>
      <w:r w:rsidR="00533738">
        <w:rPr>
          <w:sz w:val="28"/>
          <w:szCs w:val="28"/>
        </w:rPr>
        <w:t>)</w:t>
      </w:r>
      <w:r w:rsidR="00947958">
        <w:rPr>
          <w:sz w:val="28"/>
          <w:szCs w:val="28"/>
        </w:rPr>
        <w:t>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w:t>
      </w:r>
      <w:proofErr w:type="spellStart"/>
      <w:r w:rsidR="005B4ABC">
        <w:rPr>
          <w:sz w:val="28"/>
          <w:szCs w:val="28"/>
        </w:rPr>
        <w:t>СМиСП</w:t>
      </w:r>
      <w:proofErr w:type="spellEnd"/>
      <w:r w:rsidR="005B4ABC">
        <w:rPr>
          <w:sz w:val="28"/>
          <w:szCs w:val="28"/>
        </w:rPr>
        <w:t>)</w:t>
      </w:r>
      <w:r w:rsidR="00533738">
        <w:rPr>
          <w:sz w:val="28"/>
          <w:szCs w:val="28"/>
        </w:rPr>
        <w:t xml:space="preserve">, документы, подтверждающие его принадлежность к </w:t>
      </w:r>
      <w:proofErr w:type="spellStart"/>
      <w:r w:rsidR="00533738">
        <w:rPr>
          <w:sz w:val="28"/>
          <w:szCs w:val="28"/>
        </w:rPr>
        <w:t>СМ</w:t>
      </w:r>
      <w:r w:rsidR="005B4ABC">
        <w:rPr>
          <w:sz w:val="28"/>
          <w:szCs w:val="28"/>
        </w:rPr>
        <w:t>и</w:t>
      </w:r>
      <w:r w:rsidR="00C53692">
        <w:rPr>
          <w:sz w:val="28"/>
          <w:szCs w:val="28"/>
        </w:rPr>
        <w:t>С</w:t>
      </w:r>
      <w:r w:rsidR="00533738">
        <w:rPr>
          <w:sz w:val="28"/>
          <w:szCs w:val="28"/>
        </w:rPr>
        <w:t>П</w:t>
      </w:r>
      <w:proofErr w:type="spellEnd"/>
      <w:r w:rsidR="00533738">
        <w:rPr>
          <w:sz w:val="28"/>
          <w:szCs w:val="28"/>
        </w:rPr>
        <w:t>:</w:t>
      </w:r>
    </w:p>
    <w:p w:rsidR="004C182E" w:rsidRDefault="004C182E" w:rsidP="003B4683">
      <w:pPr>
        <w:pStyle w:val="a5"/>
        <w:ind w:firstLine="284"/>
        <w:rPr>
          <w:color w:val="000000"/>
          <w:sz w:val="28"/>
          <w:szCs w:val="28"/>
        </w:rPr>
      </w:pPr>
      <w:r w:rsidRPr="00C20C75">
        <w:rPr>
          <w:color w:val="000000"/>
          <w:sz w:val="28"/>
          <w:szCs w:val="28"/>
        </w:rPr>
        <w:t xml:space="preserve">- Сведения из Единого реестра </w:t>
      </w:r>
      <w:proofErr w:type="spellStart"/>
      <w:r w:rsidRPr="00C20C75">
        <w:rPr>
          <w:color w:val="000000"/>
          <w:sz w:val="28"/>
          <w:szCs w:val="28"/>
        </w:rPr>
        <w:t>СМ</w:t>
      </w:r>
      <w:r w:rsidR="005B4ABC">
        <w:rPr>
          <w:color w:val="000000"/>
          <w:sz w:val="28"/>
          <w:szCs w:val="28"/>
        </w:rPr>
        <w:t>и</w:t>
      </w:r>
      <w:r w:rsidRPr="00C20C75">
        <w:rPr>
          <w:color w:val="000000"/>
          <w:sz w:val="28"/>
          <w:szCs w:val="28"/>
        </w:rPr>
        <w:t>СП</w:t>
      </w:r>
      <w:proofErr w:type="spellEnd"/>
      <w:r w:rsidRPr="00C20C75">
        <w:rPr>
          <w:color w:val="000000"/>
          <w:sz w:val="28"/>
          <w:szCs w:val="28"/>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 xml:space="preserve">Декларация о соответствии </w:t>
      </w:r>
      <w:proofErr w:type="spellStart"/>
      <w:r w:rsidRPr="005B4ABC">
        <w:rPr>
          <w:sz w:val="28"/>
          <w:szCs w:val="28"/>
        </w:rPr>
        <w:t>СМ</w:t>
      </w:r>
      <w:r w:rsidR="005B4ABC" w:rsidRPr="005B4ABC">
        <w:rPr>
          <w:sz w:val="28"/>
          <w:szCs w:val="28"/>
        </w:rPr>
        <w:t>и</w:t>
      </w:r>
      <w:r w:rsidRPr="005B4ABC">
        <w:rPr>
          <w:sz w:val="28"/>
          <w:szCs w:val="28"/>
        </w:rPr>
        <w:t>СП</w:t>
      </w:r>
      <w:proofErr w:type="spellEnd"/>
      <w:r w:rsidRPr="005B4ABC">
        <w:rPr>
          <w:sz w:val="28"/>
          <w:szCs w:val="28"/>
        </w:rPr>
        <w:t xml:space="preserve"> (оригинал) по форме №</w:t>
      </w:r>
      <w:r w:rsidR="0015467E">
        <w:rPr>
          <w:sz w:val="28"/>
          <w:szCs w:val="28"/>
        </w:rPr>
        <w:t xml:space="preserve"> </w:t>
      </w:r>
      <w:r w:rsidR="00A91FE6">
        <w:rPr>
          <w:sz w:val="28"/>
          <w:szCs w:val="28"/>
        </w:rPr>
        <w:t>5</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w:t>
      </w:r>
      <w:r w:rsidR="005B4ABC" w:rsidRPr="00C20C75">
        <w:rPr>
          <w:color w:val="000000"/>
          <w:sz w:val="28"/>
          <w:szCs w:val="28"/>
        </w:rPr>
        <w:lastRenderedPageBreak/>
        <w:t>среднего предпринимательства в Российской Федерации»</w:t>
      </w:r>
      <w:r w:rsidR="005B4ABC">
        <w:rPr>
          <w:color w:val="000000"/>
          <w:sz w:val="28"/>
          <w:szCs w:val="28"/>
        </w:rPr>
        <w:t xml:space="preserve">, в едином реестре </w:t>
      </w:r>
      <w:proofErr w:type="spellStart"/>
      <w:r w:rsidR="005B4ABC">
        <w:rPr>
          <w:color w:val="000000"/>
          <w:sz w:val="28"/>
          <w:szCs w:val="28"/>
        </w:rPr>
        <w:t>СМиСП</w:t>
      </w:r>
      <w:proofErr w:type="spellEnd"/>
      <w:r w:rsidRPr="005B4ABC">
        <w:rPr>
          <w:color w:val="000000"/>
          <w:sz w:val="28"/>
          <w:szCs w:val="28"/>
        </w:rPr>
        <w:t>.</w:t>
      </w:r>
    </w:p>
    <w:p w:rsidR="00C2084A" w:rsidRDefault="00A91FE6" w:rsidP="00CF78FA">
      <w:pPr>
        <w:pStyle w:val="a5"/>
        <w:ind w:firstLine="0"/>
        <w:rPr>
          <w:color w:val="000000"/>
          <w:sz w:val="28"/>
          <w:szCs w:val="28"/>
        </w:rPr>
      </w:pPr>
      <w:r>
        <w:rPr>
          <w:color w:val="000000"/>
          <w:sz w:val="28"/>
          <w:szCs w:val="28"/>
        </w:rPr>
        <w:t>8</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rsidR="0028343C" w:rsidRPr="00AF3588" w:rsidRDefault="00A91FE6" w:rsidP="008958DE">
      <w:pPr>
        <w:jc w:val="both"/>
        <w:rPr>
          <w:color w:val="000000"/>
          <w:sz w:val="28"/>
          <w:szCs w:val="28"/>
        </w:rPr>
      </w:pPr>
      <w:r w:rsidRPr="00AF3588">
        <w:rPr>
          <w:color w:val="000000"/>
          <w:sz w:val="28"/>
          <w:szCs w:val="28"/>
        </w:rPr>
        <w:t>9</w:t>
      </w:r>
      <w:r w:rsidR="005E6DC3" w:rsidRPr="00AF3588">
        <w:rPr>
          <w:color w:val="000000"/>
          <w:sz w:val="28"/>
          <w:szCs w:val="28"/>
        </w:rPr>
        <w:t>)</w:t>
      </w:r>
      <w:r w:rsidR="00947958" w:rsidRPr="00AF3588">
        <w:rPr>
          <w:color w:val="000000"/>
          <w:sz w:val="28"/>
          <w:szCs w:val="28"/>
        </w:rPr>
        <w:t> </w:t>
      </w:r>
      <w:r w:rsidRPr="00AF3588">
        <w:rPr>
          <w:color w:val="000000"/>
          <w:sz w:val="28"/>
          <w:szCs w:val="28"/>
        </w:rPr>
        <w:t xml:space="preserve">Копии документов, </w:t>
      </w:r>
      <w:r w:rsidR="008958DE" w:rsidRPr="00AF3588">
        <w:rPr>
          <w:color w:val="000000"/>
          <w:sz w:val="28"/>
          <w:szCs w:val="28"/>
        </w:rPr>
        <w:t xml:space="preserve">подтверждающих </w:t>
      </w:r>
      <w:r w:rsidR="008958DE" w:rsidRPr="008958DE">
        <w:rPr>
          <w:color w:val="000000"/>
          <w:sz w:val="28"/>
          <w:szCs w:val="28"/>
        </w:rPr>
        <w:t>наличие в организации штатных работников с наличием удостоверений о допуске к работам в электроустановках напряжением до 1000 В, с подтверждающей записью в строке «Свидетельство на право проведения специальных работ»</w:t>
      </w:r>
      <w:r w:rsidR="008958DE">
        <w:rPr>
          <w:color w:val="000000"/>
          <w:sz w:val="28"/>
          <w:szCs w:val="28"/>
        </w:rPr>
        <w:t xml:space="preserve"> </w:t>
      </w:r>
      <w:r w:rsidR="008958DE" w:rsidRPr="008958DE">
        <w:rPr>
          <w:color w:val="000000"/>
          <w:sz w:val="28"/>
          <w:szCs w:val="28"/>
        </w:rPr>
        <w:t>(группа по электробезопасности не ниже IV группы)</w:t>
      </w:r>
      <w:r w:rsidR="00AF3588" w:rsidRPr="00AF3588">
        <w:rPr>
          <w:sz w:val="28"/>
          <w:szCs w:val="28"/>
          <w:lang w:eastAsia="ar-SA"/>
        </w:rPr>
        <w:t xml:space="preserve"> </w:t>
      </w:r>
      <w:r w:rsidRPr="00AF3588">
        <w:rPr>
          <w:color w:val="000000"/>
          <w:sz w:val="28"/>
          <w:szCs w:val="28"/>
        </w:rPr>
        <w:t>(копии удостоверений).</w:t>
      </w:r>
    </w:p>
    <w:p w:rsidR="00A91FE6" w:rsidRDefault="00A91FE6" w:rsidP="00A91FE6">
      <w:pPr>
        <w:pStyle w:val="a5"/>
        <w:ind w:firstLine="0"/>
        <w:rPr>
          <w:sz w:val="28"/>
          <w:szCs w:val="28"/>
          <w:lang w:eastAsia="ar-SA"/>
        </w:rPr>
      </w:pPr>
      <w:r w:rsidRPr="00AF3588">
        <w:rPr>
          <w:sz w:val="28"/>
          <w:szCs w:val="28"/>
          <w:lang w:eastAsia="ar-SA"/>
        </w:rPr>
        <w:t>10)</w:t>
      </w:r>
      <w:r w:rsidR="00947958" w:rsidRPr="00AF3588">
        <w:rPr>
          <w:sz w:val="28"/>
          <w:szCs w:val="28"/>
          <w:lang w:eastAsia="ar-SA"/>
        </w:rPr>
        <w:t> </w:t>
      </w:r>
      <w:r w:rsidRPr="00AF3588">
        <w:rPr>
          <w:sz w:val="28"/>
          <w:szCs w:val="28"/>
          <w:lang w:eastAsia="ar-SA"/>
        </w:rPr>
        <w:t>Копии документов, подтверждающих</w:t>
      </w:r>
      <w:r w:rsidR="00AF3588" w:rsidRPr="00AF3588">
        <w:rPr>
          <w:sz w:val="28"/>
          <w:szCs w:val="28"/>
          <w:lang w:eastAsia="ar-SA"/>
        </w:rPr>
        <w:t xml:space="preserve"> прохождение проверки знаний правил по охране труда</w:t>
      </w:r>
      <w:r w:rsidRPr="00AF3588">
        <w:rPr>
          <w:sz w:val="28"/>
          <w:szCs w:val="28"/>
          <w:lang w:eastAsia="ar-SA"/>
        </w:rPr>
        <w:t>.</w:t>
      </w:r>
    </w:p>
    <w:p w:rsidR="00AF3588" w:rsidRDefault="00AF3588" w:rsidP="00A91FE6">
      <w:pPr>
        <w:pStyle w:val="a5"/>
        <w:ind w:firstLine="0"/>
        <w:rPr>
          <w:sz w:val="28"/>
          <w:szCs w:val="28"/>
          <w:lang w:eastAsia="ar-SA"/>
        </w:rPr>
      </w:pPr>
      <w:r>
        <w:rPr>
          <w:sz w:val="28"/>
          <w:szCs w:val="28"/>
          <w:lang w:eastAsia="ar-SA"/>
        </w:rPr>
        <w:t>11) </w:t>
      </w:r>
      <w:r w:rsidRPr="00AF3588">
        <w:rPr>
          <w:sz w:val="28"/>
          <w:szCs w:val="28"/>
          <w:lang w:eastAsia="ar-SA"/>
        </w:rPr>
        <w:t>Копии документов, подтверждающих</w:t>
      </w:r>
      <w:r>
        <w:rPr>
          <w:sz w:val="28"/>
          <w:szCs w:val="28"/>
          <w:lang w:eastAsia="ar-SA"/>
        </w:rPr>
        <w:t xml:space="preserve"> </w:t>
      </w:r>
      <w:r w:rsidRPr="00AF3588">
        <w:rPr>
          <w:sz w:val="28"/>
          <w:szCs w:val="28"/>
          <w:lang w:eastAsia="ar-SA"/>
        </w:rPr>
        <w:t>наличие в штате организации работников, прошедших обучение по программе по пожарно-техническому минимуму</w:t>
      </w:r>
      <w:r>
        <w:rPr>
          <w:sz w:val="28"/>
          <w:szCs w:val="28"/>
          <w:lang w:eastAsia="ar-SA"/>
        </w:rPr>
        <w:t>.</w:t>
      </w:r>
    </w:p>
    <w:p w:rsidR="00AF3588" w:rsidRDefault="00AF3588" w:rsidP="00AF3588">
      <w:pPr>
        <w:jc w:val="both"/>
        <w:rPr>
          <w:sz w:val="28"/>
          <w:szCs w:val="28"/>
        </w:rPr>
      </w:pPr>
      <w:r>
        <w:rPr>
          <w:sz w:val="28"/>
          <w:szCs w:val="28"/>
        </w:rPr>
        <w:t>12) Копия</w:t>
      </w:r>
      <w:r w:rsidRPr="0043082D">
        <w:rPr>
          <w:sz w:val="28"/>
          <w:szCs w:val="28"/>
        </w:rPr>
        <w:t xml:space="preserve"> свидетельств</w:t>
      </w:r>
      <w:r>
        <w:rPr>
          <w:sz w:val="28"/>
          <w:szCs w:val="28"/>
        </w:rPr>
        <w:t>а</w:t>
      </w:r>
      <w:r w:rsidRPr="0043082D">
        <w:rPr>
          <w:sz w:val="28"/>
          <w:szCs w:val="28"/>
        </w:rPr>
        <w:t xml:space="preserve"> о регистрации </w:t>
      </w:r>
      <w:proofErr w:type="spellStart"/>
      <w:r w:rsidRPr="0043082D">
        <w:rPr>
          <w:sz w:val="28"/>
          <w:szCs w:val="28"/>
        </w:rPr>
        <w:t>электролаборатории</w:t>
      </w:r>
      <w:proofErr w:type="spellEnd"/>
      <w:r>
        <w:rPr>
          <w:sz w:val="28"/>
          <w:szCs w:val="28"/>
        </w:rPr>
        <w:t xml:space="preserve"> в </w:t>
      </w:r>
      <w:r w:rsidRPr="00133F68">
        <w:rPr>
          <w:sz w:val="28"/>
          <w:szCs w:val="28"/>
        </w:rPr>
        <w:t xml:space="preserve">органах </w:t>
      </w:r>
      <w:proofErr w:type="spellStart"/>
      <w:r w:rsidRPr="00133F68">
        <w:rPr>
          <w:sz w:val="28"/>
          <w:szCs w:val="28"/>
        </w:rPr>
        <w:t>Госэнергонадзора</w:t>
      </w:r>
      <w:proofErr w:type="spellEnd"/>
      <w:r>
        <w:rPr>
          <w:sz w:val="28"/>
          <w:szCs w:val="28"/>
        </w:rPr>
        <w:t>.</w:t>
      </w:r>
    </w:p>
    <w:p w:rsidR="00AF3588" w:rsidRDefault="00AF3588" w:rsidP="00AF3588">
      <w:pPr>
        <w:jc w:val="both"/>
        <w:rPr>
          <w:color w:val="000000" w:themeColor="text1"/>
          <w:sz w:val="28"/>
          <w:szCs w:val="28"/>
        </w:rPr>
      </w:pPr>
      <w:r>
        <w:rPr>
          <w:sz w:val="28"/>
          <w:szCs w:val="28"/>
        </w:rPr>
        <w:t>13)  Копия в</w:t>
      </w:r>
      <w:r>
        <w:rPr>
          <w:color w:val="000000" w:themeColor="text1"/>
          <w:sz w:val="28"/>
          <w:szCs w:val="28"/>
        </w:rPr>
        <w:t>ыписки</w:t>
      </w:r>
      <w:r w:rsidRPr="00F60B57">
        <w:rPr>
          <w:color w:val="000000" w:themeColor="text1"/>
          <w:sz w:val="28"/>
          <w:szCs w:val="28"/>
        </w:rPr>
        <w:t xml:space="preserve"> или ксерокопи</w:t>
      </w:r>
      <w:r>
        <w:rPr>
          <w:color w:val="000000" w:themeColor="text1"/>
          <w:sz w:val="28"/>
          <w:szCs w:val="28"/>
        </w:rPr>
        <w:t>я</w:t>
      </w:r>
      <w:r w:rsidRPr="00F60B57">
        <w:rPr>
          <w:color w:val="000000" w:themeColor="text1"/>
          <w:sz w:val="28"/>
          <w:szCs w:val="28"/>
        </w:rPr>
        <w:t xml:space="preserve"> страниц из журнала учета проверки знаний правил работы в электроустановках, согласно пункту 2.5. раздела </w:t>
      </w:r>
      <w:r w:rsidRPr="00F60B57">
        <w:rPr>
          <w:color w:val="000000" w:themeColor="text1"/>
          <w:sz w:val="28"/>
          <w:szCs w:val="28"/>
          <w:lang w:val="en-US"/>
        </w:rPr>
        <w:t>II</w:t>
      </w:r>
      <w:r w:rsidRPr="00F60B57">
        <w:rPr>
          <w:color w:val="000000" w:themeColor="text1"/>
          <w:sz w:val="28"/>
          <w:szCs w:val="28"/>
        </w:rPr>
        <w:t xml:space="preserve"> «Требования к работникам, допускаемым к выполнению работ в электроустановках» Правил по охране труда при эксплуатации электроустановок, утвержденным приказом Минтруда России от 24 июля 2013 года № 328н, на сотрудников участника, планируемых для выполнения данной работы</w:t>
      </w:r>
      <w:r>
        <w:rPr>
          <w:color w:val="000000" w:themeColor="text1"/>
          <w:sz w:val="28"/>
          <w:szCs w:val="28"/>
        </w:rPr>
        <w:t>.</w:t>
      </w:r>
    </w:p>
    <w:p w:rsidR="00AF3588" w:rsidRPr="00AF3588" w:rsidRDefault="00AF3588" w:rsidP="00AF3588">
      <w:pPr>
        <w:jc w:val="both"/>
        <w:rPr>
          <w:sz w:val="28"/>
          <w:szCs w:val="28"/>
          <w:lang w:eastAsia="ar-SA"/>
        </w:rPr>
      </w:pPr>
      <w:r>
        <w:rPr>
          <w:color w:val="000000" w:themeColor="text1"/>
          <w:sz w:val="28"/>
          <w:szCs w:val="28"/>
        </w:rPr>
        <w:t>14) Копии</w:t>
      </w:r>
      <w:r w:rsidRPr="0043082D">
        <w:rPr>
          <w:sz w:val="28"/>
          <w:szCs w:val="28"/>
        </w:rPr>
        <w:t xml:space="preserve"> </w:t>
      </w:r>
      <w:r w:rsidR="002D599A">
        <w:rPr>
          <w:sz w:val="28"/>
          <w:szCs w:val="28"/>
        </w:rPr>
        <w:t xml:space="preserve">действующих </w:t>
      </w:r>
      <w:r w:rsidRPr="0043082D">
        <w:rPr>
          <w:sz w:val="28"/>
          <w:szCs w:val="28"/>
        </w:rPr>
        <w:t>свидетельств о поверке средств измерения, которыми будут проводиться замеры</w:t>
      </w:r>
      <w:r>
        <w:rPr>
          <w:sz w:val="28"/>
          <w:szCs w:val="28"/>
        </w:rPr>
        <w:t>.</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w:t>
      </w:r>
      <w:r w:rsidR="00947958">
        <w:rPr>
          <w:sz w:val="28"/>
          <w:szCs w:val="28"/>
        </w:rPr>
        <w:t> </w:t>
      </w:r>
      <w:r w:rsidR="00D8355A" w:rsidRPr="0090476E">
        <w:rPr>
          <w:sz w:val="28"/>
          <w:szCs w:val="28"/>
        </w:rPr>
        <w:t>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947958">
        <w:rPr>
          <w:sz w:val="28"/>
          <w:szCs w:val="28"/>
        </w:rPr>
        <w:t> </w:t>
      </w:r>
      <w:r w:rsidR="00DF1D2D" w:rsidRPr="00DF1D2D">
        <w:rPr>
          <w:sz w:val="28"/>
          <w:szCs w:val="28"/>
        </w:rPr>
        <w:t xml:space="preserve">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w:t>
      </w:r>
      <w:r w:rsidR="00947958">
        <w:rPr>
          <w:sz w:val="28"/>
          <w:szCs w:val="28"/>
        </w:rPr>
        <w:t> </w:t>
      </w:r>
      <w:r>
        <w:rPr>
          <w:sz w:val="28"/>
          <w:szCs w:val="28"/>
        </w:rPr>
        <w:t>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w:t>
      </w:r>
      <w:r w:rsidR="00947958">
        <w:rPr>
          <w:sz w:val="28"/>
          <w:szCs w:val="28"/>
        </w:rPr>
        <w:t> </w:t>
      </w:r>
      <w:r>
        <w:rPr>
          <w:sz w:val="28"/>
          <w:szCs w:val="28"/>
        </w:rPr>
        <w:t>Наименование и адрес Заказчика;</w:t>
      </w:r>
    </w:p>
    <w:p w:rsidR="00184A81" w:rsidRDefault="00184A81" w:rsidP="00DF1D2D">
      <w:pPr>
        <w:jc w:val="both"/>
        <w:rPr>
          <w:sz w:val="28"/>
          <w:szCs w:val="28"/>
        </w:rPr>
      </w:pPr>
      <w:r>
        <w:rPr>
          <w:sz w:val="28"/>
          <w:szCs w:val="28"/>
        </w:rPr>
        <w:t>3)</w:t>
      </w:r>
      <w:r w:rsidR="00947958">
        <w:rPr>
          <w:sz w:val="28"/>
          <w:szCs w:val="28"/>
        </w:rPr>
        <w:t> </w:t>
      </w:r>
      <w:r>
        <w:rPr>
          <w:sz w:val="28"/>
          <w:szCs w:val="28"/>
        </w:rPr>
        <w:t>Наименование Организатора;</w:t>
      </w:r>
    </w:p>
    <w:p w:rsidR="00DF1D2D" w:rsidRDefault="00184A81" w:rsidP="00DF1D2D">
      <w:pPr>
        <w:jc w:val="both"/>
        <w:rPr>
          <w:sz w:val="28"/>
          <w:szCs w:val="28"/>
        </w:rPr>
      </w:pPr>
      <w:r>
        <w:rPr>
          <w:sz w:val="28"/>
          <w:szCs w:val="28"/>
        </w:rPr>
        <w:t>4)</w:t>
      </w:r>
      <w:r w:rsidR="00947958">
        <w:rPr>
          <w:sz w:val="28"/>
          <w:szCs w:val="28"/>
        </w:rPr>
        <w:t> </w:t>
      </w:r>
      <w:r>
        <w:rPr>
          <w:sz w:val="28"/>
          <w:szCs w:val="28"/>
        </w:rPr>
        <w:t>Наименование и почтовый адрес участника</w:t>
      </w:r>
      <w:r w:rsidR="00DF1D2D">
        <w:rPr>
          <w:sz w:val="28"/>
          <w:szCs w:val="28"/>
        </w:rPr>
        <w:t>.</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Все листы комплекта заявки на участие в запросе предложений должны иметь сквозную нумерацию страниц.</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Документы, входящие в состав заявки на участие в запросе предложений, и подаваемые организатору, должны быть сформированы в папку-файл, или сшиты, или оформлены и упорядочены иным образом.</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В случае несоблюдения претендентом требований настоящего пункта, организатор не несет ответственности за целостность и сохранность документов, входящих в состав заявки на участие в запросе предложений.</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претендентом требований настоящего пункта в части оформления заявки на участие в запросе предложений, организатор вправе отклонить заявку на участие в запросе предложений. </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947958">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F14BA4">
        <w:rPr>
          <w:sz w:val="28"/>
          <w:szCs w:val="28"/>
        </w:rPr>
        <w:t>27</w:t>
      </w:r>
      <w:r w:rsidR="00C74D7B">
        <w:rPr>
          <w:sz w:val="28"/>
          <w:szCs w:val="28"/>
        </w:rPr>
        <w:t>»</w:t>
      </w:r>
      <w:r w:rsidR="009B6E9B">
        <w:rPr>
          <w:sz w:val="28"/>
          <w:szCs w:val="28"/>
        </w:rPr>
        <w:t xml:space="preserve"> </w:t>
      </w:r>
      <w:r w:rsidR="0016751A">
        <w:rPr>
          <w:sz w:val="28"/>
          <w:szCs w:val="28"/>
        </w:rPr>
        <w:t>марта</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F14BA4">
        <w:rPr>
          <w:sz w:val="28"/>
          <w:szCs w:val="28"/>
        </w:rPr>
        <w:t>02</w:t>
      </w:r>
      <w:r w:rsidR="0016751A">
        <w:rPr>
          <w:sz w:val="28"/>
          <w:szCs w:val="28"/>
        </w:rPr>
        <w:t>»</w:t>
      </w:r>
      <w:r w:rsidR="007A2F07">
        <w:rPr>
          <w:sz w:val="28"/>
          <w:szCs w:val="28"/>
        </w:rPr>
        <w:t xml:space="preserve"> </w:t>
      </w:r>
      <w:r w:rsidR="00F14BA4">
        <w:rPr>
          <w:sz w:val="28"/>
          <w:szCs w:val="28"/>
        </w:rPr>
        <w:t xml:space="preserve">апреля </w:t>
      </w:r>
      <w:r w:rsidR="00C74D7B">
        <w:rPr>
          <w:sz w:val="28"/>
          <w:szCs w:val="28"/>
        </w:rPr>
        <w:t>201</w:t>
      </w:r>
      <w:r w:rsidR="009B6E9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16751A">
        <w:rPr>
          <w:sz w:val="28"/>
          <w:szCs w:val="28"/>
        </w:rPr>
        <w:t>«</w:t>
      </w:r>
      <w:r w:rsidR="00F14BA4">
        <w:rPr>
          <w:sz w:val="28"/>
          <w:szCs w:val="28"/>
        </w:rPr>
        <w:t>02</w:t>
      </w:r>
      <w:r w:rsidR="0016751A">
        <w:rPr>
          <w:sz w:val="28"/>
          <w:szCs w:val="28"/>
        </w:rPr>
        <w:t>»</w:t>
      </w:r>
      <w:r w:rsidR="007A2F07">
        <w:rPr>
          <w:sz w:val="28"/>
          <w:szCs w:val="28"/>
        </w:rPr>
        <w:t xml:space="preserve"> </w:t>
      </w:r>
      <w:r w:rsidR="00F14BA4">
        <w:rPr>
          <w:sz w:val="28"/>
          <w:szCs w:val="28"/>
        </w:rPr>
        <w:t>апреля</w:t>
      </w:r>
      <w:r w:rsidR="007A2F07" w:rsidRPr="00675B3F">
        <w:rPr>
          <w:sz w:val="26"/>
          <w:szCs w:val="26"/>
        </w:rPr>
        <w:t xml:space="preserve">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947958">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94795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94795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94795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lastRenderedPageBreak/>
        <w:t>14</w:t>
      </w:r>
      <w:r w:rsidR="007061F5" w:rsidRPr="007061F5">
        <w:rPr>
          <w:b/>
          <w:sz w:val="28"/>
          <w:szCs w:val="28"/>
        </w:rPr>
        <w:t>.</w:t>
      </w:r>
      <w:r w:rsidR="00947958">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w:t>
      </w:r>
      <w:r w:rsidR="00947958">
        <w:rPr>
          <w:sz w:val="28"/>
          <w:szCs w:val="28"/>
        </w:rPr>
        <w:t> </w:t>
      </w:r>
      <w:r w:rsidR="00D8355A" w:rsidRPr="00201A57">
        <w:rPr>
          <w:sz w:val="28"/>
          <w:szCs w:val="28"/>
        </w:rPr>
        <w:t xml:space="preserve">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94795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.3.</w:t>
      </w:r>
      <w:r w:rsidR="00947958">
        <w:rPr>
          <w:sz w:val="28"/>
          <w:szCs w:val="28"/>
        </w:rPr>
        <w:t>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947958">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077B74">
        <w:rPr>
          <w:sz w:val="28"/>
          <w:szCs w:val="28"/>
        </w:rPr>
        <w:t>03</w:t>
      </w:r>
      <w:bookmarkStart w:id="1" w:name="_GoBack"/>
      <w:bookmarkEnd w:id="1"/>
      <w:r w:rsidR="0016751A">
        <w:rPr>
          <w:sz w:val="28"/>
          <w:szCs w:val="28"/>
        </w:rPr>
        <w:t>»</w:t>
      </w:r>
      <w:r w:rsidR="007A2F07">
        <w:rPr>
          <w:sz w:val="28"/>
          <w:szCs w:val="28"/>
        </w:rPr>
        <w:t xml:space="preserve"> апреля</w:t>
      </w:r>
      <w:r w:rsidR="007A2F07"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947958">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.1.</w:t>
      </w:r>
      <w:r w:rsidR="00947958">
        <w:rPr>
          <w:sz w:val="28"/>
          <w:szCs w:val="28"/>
        </w:rPr>
        <w:t> </w:t>
      </w:r>
      <w:r w:rsidR="0086034D" w:rsidRPr="00832245">
        <w:rPr>
          <w:sz w:val="28"/>
          <w:szCs w:val="28"/>
        </w:rPr>
        <w:t xml:space="preserve">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947958">
        <w:rPr>
          <w:sz w:val="28"/>
          <w:szCs w:val="28"/>
        </w:rPr>
        <w:t> </w:t>
      </w:r>
      <w:r w:rsidR="00243062" w:rsidRPr="00243062">
        <w:rPr>
          <w:sz w:val="28"/>
          <w:szCs w:val="28"/>
        </w:rPr>
        <w:t xml:space="preserve">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1)</w:t>
      </w:r>
      <w:r w:rsidR="00947958">
        <w:rPr>
          <w:sz w:val="28"/>
          <w:szCs w:val="28"/>
        </w:rPr>
        <w:t> </w:t>
      </w:r>
      <w:r w:rsidRPr="00243062">
        <w:rPr>
          <w:sz w:val="28"/>
          <w:szCs w:val="28"/>
        </w:rPr>
        <w:t xml:space="preserve">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2)</w:t>
      </w:r>
      <w:r w:rsidR="00947958">
        <w:rPr>
          <w:sz w:val="28"/>
          <w:szCs w:val="28"/>
        </w:rPr>
        <w:t> </w:t>
      </w:r>
      <w:r w:rsidRPr="00243062">
        <w:rPr>
          <w:sz w:val="28"/>
          <w:szCs w:val="28"/>
        </w:rPr>
        <w:t xml:space="preserve">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3)</w:t>
      </w:r>
      <w:r w:rsidR="00947958">
        <w:rPr>
          <w:sz w:val="28"/>
          <w:szCs w:val="28"/>
        </w:rPr>
        <w:t> </w:t>
      </w:r>
      <w:r w:rsidRPr="00243062">
        <w:rPr>
          <w:sz w:val="28"/>
          <w:szCs w:val="28"/>
        </w:rPr>
        <w:t xml:space="preserve">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lastRenderedPageBreak/>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w:t>
      </w:r>
      <w:r w:rsidR="00947958">
        <w:rPr>
          <w:color w:val="000000"/>
          <w:sz w:val="28"/>
          <w:szCs w:val="28"/>
        </w:rPr>
        <w:t> </w:t>
      </w:r>
      <w:r w:rsidRPr="00C20C75">
        <w:rPr>
          <w:color w:val="000000"/>
          <w:sz w:val="28"/>
          <w:szCs w:val="28"/>
        </w:rPr>
        <w:t>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w:t>
      </w:r>
      <w:r w:rsidR="00947958">
        <w:rPr>
          <w:color w:val="000000"/>
          <w:sz w:val="28"/>
          <w:szCs w:val="28"/>
        </w:rPr>
        <w:t> </w:t>
      </w:r>
      <w:r w:rsidRPr="00C20C75">
        <w:rPr>
          <w:color w:val="000000"/>
          <w:sz w:val="28"/>
          <w:szCs w:val="28"/>
        </w:rPr>
        <w:t>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947958">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lastRenderedPageBreak/>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w:t>
      </w:r>
      <w:r w:rsidR="00947958">
        <w:rPr>
          <w:sz w:val="28"/>
          <w:szCs w:val="28"/>
        </w:rPr>
        <w:t>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947958">
        <w:rPr>
          <w:sz w:val="28"/>
          <w:szCs w:val="28"/>
        </w:rPr>
        <w:t> </w:t>
      </w:r>
      <w:r w:rsidR="00AC3DA0" w:rsidRPr="0073262F">
        <w:rPr>
          <w:sz w:val="28"/>
          <w:szCs w:val="28"/>
        </w:rPr>
        <w:t>Критерии оценки заявок</w:t>
      </w:r>
    </w:p>
    <w:p w:rsidR="00495852" w:rsidRPr="00A91FE6" w:rsidRDefault="00F55242" w:rsidP="00B82FB3">
      <w:pPr>
        <w:autoSpaceDE w:val="0"/>
        <w:autoSpaceDN w:val="0"/>
        <w:adjustRightInd w:val="0"/>
        <w:jc w:val="both"/>
        <w:rPr>
          <w:sz w:val="28"/>
          <w:szCs w:val="28"/>
        </w:rPr>
      </w:pPr>
      <w:r w:rsidRPr="00A91FE6">
        <w:rPr>
          <w:sz w:val="28"/>
          <w:szCs w:val="28"/>
        </w:rPr>
        <w:t>- </w:t>
      </w:r>
      <w:r w:rsidR="00B82FB3" w:rsidRPr="00A91FE6">
        <w:rPr>
          <w:sz w:val="28"/>
          <w:szCs w:val="28"/>
        </w:rPr>
        <w:t>цена Договора</w:t>
      </w:r>
      <w:r w:rsidR="00FC7924" w:rsidRPr="00A91FE6">
        <w:rPr>
          <w:sz w:val="28"/>
          <w:szCs w:val="28"/>
        </w:rPr>
        <w:t xml:space="preserve"> </w:t>
      </w:r>
      <w:r w:rsidR="00495852" w:rsidRPr="00A91FE6">
        <w:rPr>
          <w:sz w:val="28"/>
          <w:szCs w:val="28"/>
        </w:rPr>
        <w:t>–</w:t>
      </w:r>
      <w:r w:rsidR="00D437D1">
        <w:rPr>
          <w:sz w:val="28"/>
          <w:szCs w:val="28"/>
        </w:rPr>
        <w:t>30</w:t>
      </w:r>
      <w:r w:rsidR="00D05E58" w:rsidRPr="00A91FE6">
        <w:rPr>
          <w:sz w:val="28"/>
          <w:szCs w:val="28"/>
        </w:rPr>
        <w:t>%</w:t>
      </w:r>
      <w:r w:rsidR="00DE766B" w:rsidRPr="00A91FE6">
        <w:rPr>
          <w:sz w:val="28"/>
          <w:szCs w:val="28"/>
        </w:rPr>
        <w:t xml:space="preserve"> (коэффициент значимости 0,</w:t>
      </w:r>
      <w:r w:rsidR="00D437D1">
        <w:rPr>
          <w:sz w:val="28"/>
          <w:szCs w:val="28"/>
        </w:rPr>
        <w:t>3</w:t>
      </w:r>
      <w:r w:rsidR="00DE766B" w:rsidRPr="00A91FE6">
        <w:rPr>
          <w:sz w:val="28"/>
          <w:szCs w:val="28"/>
        </w:rPr>
        <w:t>)</w:t>
      </w:r>
      <w:r w:rsidRPr="00A91FE6">
        <w:rPr>
          <w:sz w:val="28"/>
          <w:szCs w:val="28"/>
        </w:rPr>
        <w:t>;</w:t>
      </w:r>
    </w:p>
    <w:p w:rsidR="00DE766B" w:rsidRPr="00AF3588"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D8135C" w:rsidRPr="00AF3588">
        <w:rPr>
          <w:sz w:val="28"/>
          <w:szCs w:val="28"/>
        </w:rPr>
        <w:t>квалификация участника закупки и его</w:t>
      </w:r>
      <w:r w:rsidR="00750170" w:rsidRPr="00AF3588">
        <w:rPr>
          <w:sz w:val="28"/>
          <w:szCs w:val="28"/>
        </w:rPr>
        <w:t xml:space="preserve"> персонала</w:t>
      </w:r>
      <w:r w:rsidR="00D8135C" w:rsidRPr="00AF3588">
        <w:rPr>
          <w:sz w:val="28"/>
          <w:szCs w:val="28"/>
        </w:rPr>
        <w:t xml:space="preserve"> </w:t>
      </w:r>
      <w:r w:rsidR="00435245" w:rsidRPr="00AF3588">
        <w:rPr>
          <w:sz w:val="28"/>
          <w:szCs w:val="28"/>
        </w:rPr>
        <w:t xml:space="preserve">– </w:t>
      </w:r>
      <w:r w:rsidR="00D437D1" w:rsidRPr="00AF3588">
        <w:rPr>
          <w:sz w:val="28"/>
          <w:szCs w:val="28"/>
        </w:rPr>
        <w:t>5</w:t>
      </w:r>
      <w:r w:rsidR="00750170" w:rsidRPr="00AF3588">
        <w:rPr>
          <w:sz w:val="28"/>
          <w:szCs w:val="28"/>
        </w:rPr>
        <w:t>0</w:t>
      </w:r>
      <w:r w:rsidR="00435245" w:rsidRPr="00AF3588">
        <w:rPr>
          <w:sz w:val="28"/>
          <w:szCs w:val="28"/>
        </w:rPr>
        <w:t>% (коэффициент значимости 0,</w:t>
      </w:r>
      <w:r w:rsidR="00D437D1" w:rsidRPr="00AF3588">
        <w:rPr>
          <w:sz w:val="28"/>
          <w:szCs w:val="28"/>
        </w:rPr>
        <w:t>5</w:t>
      </w:r>
      <w:r w:rsidR="00435245" w:rsidRPr="00AF3588">
        <w:rPr>
          <w:sz w:val="28"/>
          <w:szCs w:val="28"/>
        </w:rPr>
        <w:t>)</w:t>
      </w:r>
      <w:r w:rsidRPr="00AF3588">
        <w:rPr>
          <w:sz w:val="28"/>
          <w:szCs w:val="28"/>
        </w:rPr>
        <w:t>;</w:t>
      </w:r>
    </w:p>
    <w:p w:rsidR="00520E46" w:rsidRPr="00A91FE6" w:rsidRDefault="00520E46" w:rsidP="00520E46">
      <w:pPr>
        <w:autoSpaceDE w:val="0"/>
        <w:autoSpaceDN w:val="0"/>
        <w:adjustRightInd w:val="0"/>
        <w:jc w:val="both"/>
        <w:rPr>
          <w:sz w:val="28"/>
          <w:szCs w:val="28"/>
        </w:rPr>
      </w:pPr>
      <w:r w:rsidRPr="00AF3588">
        <w:rPr>
          <w:sz w:val="28"/>
          <w:szCs w:val="28"/>
        </w:rPr>
        <w:t>- сроки (периоды) поставки товара, выполнения работ, оказания услуг – 10% (коэффициент значимости 0,1);</w:t>
      </w:r>
    </w:p>
    <w:p w:rsidR="00495852" w:rsidRPr="00A91FE6"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520E46" w:rsidRPr="00AF3588">
        <w:rPr>
          <w:sz w:val="28"/>
          <w:szCs w:val="28"/>
        </w:rPr>
        <w:t>срок гарантии на результат выполненных работ и представленные материалы</w:t>
      </w:r>
      <w:r w:rsidR="00D05E58" w:rsidRPr="00AF3588">
        <w:rPr>
          <w:sz w:val="28"/>
          <w:szCs w:val="28"/>
        </w:rPr>
        <w:t xml:space="preserve"> – </w:t>
      </w:r>
      <w:r w:rsidR="00520E46" w:rsidRPr="00AF3588">
        <w:rPr>
          <w:sz w:val="28"/>
          <w:szCs w:val="28"/>
        </w:rPr>
        <w:t>1</w:t>
      </w:r>
      <w:r w:rsidR="00D05E58" w:rsidRPr="00AF3588">
        <w:rPr>
          <w:sz w:val="28"/>
          <w:szCs w:val="28"/>
        </w:rPr>
        <w:t>0%</w:t>
      </w:r>
      <w:r w:rsidR="00416DEE" w:rsidRPr="00AF3588">
        <w:rPr>
          <w:sz w:val="28"/>
          <w:szCs w:val="28"/>
        </w:rPr>
        <w:t xml:space="preserve"> (коэффициент значимости 0,</w:t>
      </w:r>
      <w:r w:rsidR="00520E46" w:rsidRPr="00AF3588">
        <w:rPr>
          <w:sz w:val="28"/>
          <w:szCs w:val="28"/>
        </w:rPr>
        <w:t>1</w:t>
      </w:r>
      <w:r w:rsidR="00AF3588">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947958">
        <w:rPr>
          <w:b/>
          <w:sz w:val="28"/>
          <w:szCs w:val="28"/>
        </w:rPr>
        <w:t>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7D5B92">
        <w:rPr>
          <w:b/>
          <w:bCs/>
          <w:sz w:val="28"/>
          <w:szCs w:val="28"/>
        </w:rPr>
        <w:t>3</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7D5B92">
        <w:rPr>
          <w:b/>
          <w:bCs/>
          <w:sz w:val="28"/>
          <w:szCs w:val="28"/>
        </w:rPr>
        <w:t>3</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rsidR="00AC3DA0"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4A26B1" w:rsidRPr="00416DEE" w:rsidRDefault="004A26B1" w:rsidP="00AC3DA0">
      <w:pPr>
        <w:jc w:val="center"/>
        <w:rPr>
          <w:sz w:val="28"/>
          <w:szCs w:val="28"/>
        </w:rPr>
      </w:pP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416DEE">
        <w:rPr>
          <w:bCs/>
          <w:sz w:val="28"/>
          <w:szCs w:val="28"/>
          <w:vertAlign w:val="subscript"/>
          <w:lang w:val="en-US"/>
        </w:rPr>
        <w:t>i</w:t>
      </w:r>
      <w:proofErr w:type="spellEnd"/>
      <w:r w:rsidRPr="00416DEE">
        <w:rPr>
          <w:bCs/>
          <w:sz w:val="28"/>
          <w:szCs w:val="28"/>
        </w:rPr>
        <w:t xml:space="preserve"> на значимость критерия оценки (0,</w:t>
      </w:r>
      <w:r w:rsidR="007D5B92">
        <w:rPr>
          <w:bCs/>
          <w:sz w:val="28"/>
          <w:szCs w:val="28"/>
        </w:rPr>
        <w:t>3</w:t>
      </w:r>
      <w:r w:rsidRPr="00416DEE">
        <w:rPr>
          <w:bCs/>
          <w:sz w:val="28"/>
          <w:szCs w:val="28"/>
        </w:rPr>
        <w:t>)</w:t>
      </w:r>
    </w:p>
    <w:p w:rsidR="004A26B1" w:rsidRPr="00416DEE" w:rsidRDefault="004A26B1" w:rsidP="00F93895">
      <w:pPr>
        <w:jc w:val="both"/>
        <w:rPr>
          <w:bCs/>
          <w:sz w:val="28"/>
          <w:szCs w:val="28"/>
        </w:rPr>
      </w:pPr>
    </w:p>
    <w:p w:rsidR="00AC3DA0" w:rsidRDefault="00AC3DA0" w:rsidP="00AC3DA0">
      <w:pPr>
        <w:tabs>
          <w:tab w:val="left" w:pos="2700"/>
        </w:tabs>
        <w:ind w:firstLine="709"/>
        <w:jc w:val="both"/>
        <w:rPr>
          <w:bCs/>
          <w:sz w:val="28"/>
          <w:szCs w:val="28"/>
        </w:rPr>
      </w:pPr>
      <w:r w:rsidRPr="00416DEE">
        <w:rPr>
          <w:bCs/>
          <w:sz w:val="28"/>
          <w:szCs w:val="28"/>
        </w:rPr>
        <w:t>СКО</w:t>
      </w:r>
      <w:proofErr w:type="spellStart"/>
      <w:r w:rsidRPr="00416DEE">
        <w:rPr>
          <w:b/>
          <w:bCs/>
          <w:sz w:val="28"/>
          <w:szCs w:val="28"/>
          <w:vertAlign w:val="subscript"/>
          <w:lang w:val="en-US"/>
        </w:rPr>
        <w:t>i</w:t>
      </w:r>
      <w:proofErr w:type="spell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7D5B92">
        <w:rPr>
          <w:bCs/>
          <w:sz w:val="28"/>
          <w:szCs w:val="28"/>
        </w:rPr>
        <w:t>3</w:t>
      </w:r>
    </w:p>
    <w:p w:rsidR="004A26B1" w:rsidRPr="00416DEE" w:rsidRDefault="004A26B1" w:rsidP="00AC3DA0">
      <w:pPr>
        <w:tabs>
          <w:tab w:val="left" w:pos="2700"/>
        </w:tabs>
        <w:ind w:firstLine="709"/>
        <w:jc w:val="both"/>
        <w:rPr>
          <w:bCs/>
          <w:sz w:val="28"/>
          <w:szCs w:val="28"/>
        </w:rPr>
      </w:pP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rsidR="004A26B1" w:rsidRPr="00416DEE" w:rsidRDefault="004A26B1"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 xml:space="preserve">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w:t>
      </w:r>
      <w:r w:rsidRPr="00416DEE">
        <w:rPr>
          <w:sz w:val="28"/>
          <w:szCs w:val="28"/>
        </w:rPr>
        <w:lastRenderedPageBreak/>
        <w:t>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Pr="00A91FE6" w:rsidRDefault="00750170" w:rsidP="005E6DC3">
      <w:pPr>
        <w:tabs>
          <w:tab w:val="left" w:pos="1200"/>
        </w:tabs>
        <w:jc w:val="both"/>
        <w:rPr>
          <w:b/>
          <w:bCs/>
          <w:sz w:val="28"/>
          <w:szCs w:val="28"/>
        </w:rPr>
      </w:pPr>
      <w:r w:rsidRPr="001A3E59">
        <w:rPr>
          <w:sz w:val="28"/>
          <w:szCs w:val="28"/>
        </w:rPr>
        <w:t>16.5.2.2</w:t>
      </w:r>
      <w:r w:rsidR="001A3E59" w:rsidRPr="00A91FE6">
        <w:rPr>
          <w:sz w:val="28"/>
          <w:szCs w:val="28"/>
        </w:rPr>
        <w:t>.</w:t>
      </w:r>
      <w:r w:rsidR="00947958">
        <w:rPr>
          <w:b/>
          <w:sz w:val="28"/>
          <w:szCs w:val="28"/>
        </w:rPr>
        <w:t> </w:t>
      </w:r>
      <w:r w:rsidR="00152FC1" w:rsidRPr="00A91FE6">
        <w:rPr>
          <w:b/>
          <w:sz w:val="28"/>
          <w:szCs w:val="28"/>
        </w:rPr>
        <w:t xml:space="preserve">Порядок оценки по критерию </w:t>
      </w:r>
      <w:r w:rsidR="005E6DC3" w:rsidRPr="00A91FE6">
        <w:rPr>
          <w:b/>
          <w:bCs/>
          <w:sz w:val="28"/>
          <w:szCs w:val="28"/>
        </w:rPr>
        <w:t>«</w:t>
      </w:r>
      <w:r w:rsidR="00FC7924" w:rsidRPr="00A91FE6">
        <w:rPr>
          <w:b/>
          <w:color w:val="000000"/>
          <w:sz w:val="28"/>
          <w:szCs w:val="28"/>
        </w:rPr>
        <w:t xml:space="preserve">Квалификация </w:t>
      </w:r>
      <w:r w:rsidR="005E6DC3" w:rsidRPr="00A91FE6">
        <w:rPr>
          <w:b/>
          <w:color w:val="000000"/>
          <w:sz w:val="28"/>
          <w:szCs w:val="28"/>
        </w:rPr>
        <w:t>участника закупки и его</w:t>
      </w:r>
      <w:r w:rsidRPr="00A91FE6">
        <w:rPr>
          <w:b/>
          <w:color w:val="000000"/>
          <w:sz w:val="28"/>
          <w:szCs w:val="28"/>
        </w:rPr>
        <w:t xml:space="preserve"> персонала</w:t>
      </w:r>
      <w:r w:rsidR="005E6DC3" w:rsidRPr="00A91FE6">
        <w:rPr>
          <w:b/>
          <w:color w:val="000000"/>
          <w:sz w:val="28"/>
          <w:szCs w:val="28"/>
        </w:rPr>
        <w:t xml:space="preserve">» </w:t>
      </w:r>
      <w:r w:rsidR="005E6DC3" w:rsidRPr="00A91FE6">
        <w:rPr>
          <w:b/>
          <w:bCs/>
          <w:sz w:val="28"/>
          <w:szCs w:val="28"/>
        </w:rPr>
        <w:t xml:space="preserve">(значимость критерия – </w:t>
      </w:r>
      <w:r w:rsidR="00D437D1">
        <w:rPr>
          <w:b/>
          <w:bCs/>
          <w:sz w:val="28"/>
          <w:szCs w:val="28"/>
        </w:rPr>
        <w:t>5</w:t>
      </w:r>
      <w:r w:rsidRPr="00A91FE6">
        <w:rPr>
          <w:b/>
          <w:bCs/>
          <w:sz w:val="28"/>
          <w:szCs w:val="28"/>
        </w:rPr>
        <w:t>0</w:t>
      </w:r>
      <w:r w:rsidR="005E6DC3" w:rsidRPr="00A91FE6">
        <w:rPr>
          <w:b/>
          <w:bCs/>
          <w:sz w:val="28"/>
          <w:szCs w:val="28"/>
        </w:rPr>
        <w:t>%, коэффициент значимости 0,</w:t>
      </w:r>
      <w:r w:rsidR="00D437D1">
        <w:rPr>
          <w:b/>
          <w:bCs/>
          <w:sz w:val="28"/>
          <w:szCs w:val="28"/>
        </w:rPr>
        <w:t>5</w:t>
      </w:r>
      <w:r w:rsidR="005E6DC3" w:rsidRPr="00A91FE6">
        <w:rPr>
          <w:b/>
          <w:bCs/>
          <w:sz w:val="28"/>
          <w:szCs w:val="28"/>
        </w:rPr>
        <w:t xml:space="preserve">) </w:t>
      </w:r>
    </w:p>
    <w:p w:rsidR="005E6DC3" w:rsidRDefault="005E6DC3" w:rsidP="005E6DC3">
      <w:pPr>
        <w:tabs>
          <w:tab w:val="left" w:pos="1200"/>
        </w:tabs>
        <w:jc w:val="both"/>
        <w:rPr>
          <w:sz w:val="28"/>
          <w:szCs w:val="28"/>
        </w:rPr>
      </w:pPr>
      <w:r w:rsidRPr="00A91FE6">
        <w:rPr>
          <w:sz w:val="28"/>
          <w:szCs w:val="28"/>
        </w:rPr>
        <w:t>Для определения рейтинга заявки по критерию оценки «</w:t>
      </w:r>
      <w:r w:rsidR="00FC7924" w:rsidRPr="00A91FE6">
        <w:rPr>
          <w:sz w:val="28"/>
          <w:szCs w:val="28"/>
        </w:rPr>
        <w:t xml:space="preserve">Квалификация </w:t>
      </w:r>
      <w:r w:rsidRPr="00A91FE6">
        <w:rPr>
          <w:sz w:val="28"/>
          <w:szCs w:val="28"/>
        </w:rPr>
        <w:t xml:space="preserve">участников </w:t>
      </w:r>
      <w:r w:rsidR="00FC7924" w:rsidRPr="00A91FE6">
        <w:rPr>
          <w:sz w:val="28"/>
          <w:szCs w:val="28"/>
        </w:rPr>
        <w:t>запроса предложений</w:t>
      </w:r>
      <w:r w:rsidRPr="00A91FE6">
        <w:rPr>
          <w:sz w:val="28"/>
          <w:szCs w:val="28"/>
        </w:rPr>
        <w:t>» устанавливается перечень следующих показателей по данному критерию</w:t>
      </w:r>
      <w:r w:rsidR="00C37F03" w:rsidRPr="00A91FE6">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266"/>
        <w:gridCol w:w="1975"/>
        <w:gridCol w:w="1971"/>
        <w:gridCol w:w="1967"/>
      </w:tblGrid>
      <w:tr w:rsidR="00D437D1" w:rsidTr="0090146A">
        <w:trPr>
          <w:trHeight w:val="20"/>
        </w:trPr>
        <w:tc>
          <w:tcPr>
            <w:tcW w:w="343"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b/>
                <w:bCs/>
                <w:sz w:val="22"/>
                <w:szCs w:val="22"/>
                <w:lang w:eastAsia="ar-SA"/>
              </w:rPr>
            </w:pPr>
            <w:r>
              <w:rPr>
                <w:b/>
                <w:bCs/>
                <w:sz w:val="22"/>
                <w:szCs w:val="22"/>
                <w:lang w:eastAsia="ar-SA"/>
              </w:rPr>
              <w:t>№ п/п</w:t>
            </w:r>
          </w:p>
        </w:tc>
        <w:tc>
          <w:tcPr>
            <w:tcW w:w="1657"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b/>
                <w:bCs/>
                <w:sz w:val="22"/>
                <w:szCs w:val="22"/>
                <w:lang w:eastAsia="ar-SA"/>
              </w:rPr>
            </w:pPr>
            <w:r>
              <w:rPr>
                <w:b/>
                <w:bCs/>
                <w:sz w:val="22"/>
                <w:szCs w:val="22"/>
                <w:lang w:eastAsia="ar-SA"/>
              </w:rPr>
              <w:t>Наименование показателя критерия оценки</w:t>
            </w: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b/>
                <w:bCs/>
                <w:sz w:val="22"/>
                <w:szCs w:val="22"/>
                <w:lang w:eastAsia="ar-SA"/>
              </w:rPr>
            </w:pPr>
            <w:r>
              <w:rPr>
                <w:b/>
                <w:bCs/>
                <w:sz w:val="22"/>
                <w:szCs w:val="22"/>
                <w:lang w:eastAsia="ar-SA"/>
              </w:rPr>
              <w:t>Значение показателей</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b/>
                <w:bCs/>
                <w:sz w:val="22"/>
                <w:szCs w:val="22"/>
                <w:lang w:eastAsia="ar-SA"/>
              </w:rPr>
            </w:pPr>
            <w:r>
              <w:rPr>
                <w:b/>
                <w:bCs/>
                <w:sz w:val="22"/>
                <w:szCs w:val="22"/>
                <w:lang w:eastAsia="ar-SA"/>
              </w:rPr>
              <w:t>Максимальный выставляемый балл</w:t>
            </w:r>
          </w:p>
        </w:tc>
        <w:tc>
          <w:tcPr>
            <w:tcW w:w="998"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b/>
                <w:bCs/>
                <w:sz w:val="22"/>
                <w:szCs w:val="22"/>
                <w:lang w:eastAsia="ar-SA"/>
              </w:rPr>
            </w:pPr>
            <w:r>
              <w:rPr>
                <w:b/>
                <w:bCs/>
                <w:sz w:val="22"/>
                <w:szCs w:val="22"/>
                <w:lang w:eastAsia="ar-SA"/>
              </w:rPr>
              <w:t>Примечание</w:t>
            </w:r>
          </w:p>
        </w:tc>
      </w:tr>
      <w:tr w:rsidR="00D437D1" w:rsidTr="0090146A">
        <w:trPr>
          <w:trHeight w:val="20"/>
        </w:trPr>
        <w:tc>
          <w:tcPr>
            <w:tcW w:w="343"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1</w:t>
            </w:r>
          </w:p>
        </w:tc>
        <w:tc>
          <w:tcPr>
            <w:tcW w:w="2659" w:type="pct"/>
            <w:gridSpan w:val="2"/>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bCs/>
                <w:sz w:val="22"/>
                <w:szCs w:val="22"/>
                <w:lang w:eastAsia="ar-SA"/>
              </w:rPr>
            </w:pPr>
            <w:r>
              <w:rPr>
                <w:b/>
                <w:color w:val="000000"/>
                <w:sz w:val="22"/>
                <w:szCs w:val="22"/>
              </w:rPr>
              <w:t>Квалификация участника закупки и его персонала</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bCs/>
                <w:sz w:val="22"/>
                <w:szCs w:val="22"/>
                <w:lang w:eastAsia="ar-SA"/>
              </w:rPr>
            </w:pPr>
            <w:r>
              <w:rPr>
                <w:bCs/>
                <w:sz w:val="22"/>
                <w:szCs w:val="22"/>
                <w:lang w:eastAsia="ar-SA"/>
              </w:rPr>
              <w:t>100</w:t>
            </w:r>
          </w:p>
        </w:tc>
        <w:tc>
          <w:tcPr>
            <w:tcW w:w="998"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sz w:val="22"/>
                <w:szCs w:val="22"/>
              </w:rPr>
            </w:pPr>
            <w:r>
              <w:rPr>
                <w:b/>
                <w:bCs/>
                <w:sz w:val="22"/>
                <w:szCs w:val="22"/>
                <w:lang w:eastAsia="ar-SA"/>
              </w:rPr>
              <w:t>Коэффициент значимости критерия оценки – 0,5</w:t>
            </w:r>
          </w:p>
        </w:tc>
      </w:tr>
      <w:tr w:rsidR="00D437D1" w:rsidTr="00646787">
        <w:trPr>
          <w:trHeight w:val="1024"/>
        </w:trPr>
        <w:tc>
          <w:tcPr>
            <w:tcW w:w="343" w:type="pct"/>
            <w:vMerge w:val="restart"/>
            <w:tcBorders>
              <w:top w:val="single" w:sz="4" w:space="0" w:color="auto"/>
              <w:left w:val="single" w:sz="4" w:space="0" w:color="auto"/>
              <w:right w:val="single" w:sz="4" w:space="0" w:color="auto"/>
            </w:tcBorders>
            <w:vAlign w:val="center"/>
            <w:hideMark/>
          </w:tcPr>
          <w:p w:rsidR="00D437D1" w:rsidRDefault="00D437D1" w:rsidP="0090146A">
            <w:pPr>
              <w:jc w:val="center"/>
              <w:rPr>
                <w:sz w:val="22"/>
                <w:szCs w:val="22"/>
              </w:rPr>
            </w:pPr>
            <w:r>
              <w:rPr>
                <w:sz w:val="22"/>
                <w:szCs w:val="22"/>
              </w:rPr>
              <w:t>1.1</w:t>
            </w:r>
          </w:p>
        </w:tc>
        <w:tc>
          <w:tcPr>
            <w:tcW w:w="1657" w:type="pct"/>
            <w:vMerge w:val="restart"/>
            <w:tcBorders>
              <w:top w:val="single" w:sz="4" w:space="0" w:color="auto"/>
              <w:left w:val="single" w:sz="4" w:space="0" w:color="auto"/>
              <w:right w:val="single" w:sz="4" w:space="0" w:color="auto"/>
            </w:tcBorders>
            <w:vAlign w:val="center"/>
            <w:hideMark/>
          </w:tcPr>
          <w:p w:rsidR="00D437D1" w:rsidRPr="00646787" w:rsidRDefault="00D437D1" w:rsidP="00D437D1">
            <w:pPr>
              <w:rPr>
                <w:rFonts w:eastAsia="TimesNewRomanPSMT"/>
                <w:sz w:val="22"/>
                <w:szCs w:val="22"/>
                <w:lang w:eastAsia="en-US"/>
              </w:rPr>
            </w:pPr>
            <w:r w:rsidRPr="0073262F">
              <w:rPr>
                <w:rFonts w:eastAsia="TimesNewRomanPSMT"/>
                <w:sz w:val="22"/>
                <w:szCs w:val="22"/>
                <w:lang w:eastAsia="en-US"/>
              </w:rPr>
              <w:t xml:space="preserve">Наличие в организации </w:t>
            </w:r>
            <w:r w:rsidRPr="00EB6476">
              <w:rPr>
                <w:rFonts w:eastAsia="TimesNewRomanPSMT"/>
                <w:sz w:val="22"/>
                <w:szCs w:val="22"/>
                <w:lang w:eastAsia="en-US"/>
              </w:rPr>
              <w:t>штатных</w:t>
            </w:r>
            <w:r>
              <w:rPr>
                <w:rFonts w:eastAsia="TimesNewRomanPSMT"/>
                <w:sz w:val="22"/>
                <w:szCs w:val="22"/>
                <w:lang w:eastAsia="en-US"/>
              </w:rPr>
              <w:t xml:space="preserve"> </w:t>
            </w:r>
            <w:r w:rsidRPr="00646787">
              <w:rPr>
                <w:rFonts w:eastAsia="TimesNewRomanPSMT"/>
                <w:sz w:val="22"/>
                <w:szCs w:val="22"/>
                <w:lang w:eastAsia="en-US"/>
              </w:rPr>
              <w:t>работников с наличием удостоверений о допуске к работам в электроустановках напряжением до 1000 В, с подтверждающей записью в строке «Свидетельство на право проведения специальных работ» (группа по электробезопасности не ниже IV группы)</w:t>
            </w: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646787">
            <w:pPr>
              <w:jc w:val="center"/>
              <w:rPr>
                <w:rFonts w:eastAsia="TimesNewRomanPSMT"/>
                <w:sz w:val="22"/>
                <w:szCs w:val="22"/>
                <w:lang w:eastAsia="en-US"/>
              </w:rPr>
            </w:pPr>
            <w:r w:rsidRPr="0073262F">
              <w:rPr>
                <w:rFonts w:eastAsia="TimesNewRomanPSMT"/>
                <w:sz w:val="22"/>
                <w:szCs w:val="22"/>
                <w:lang w:eastAsia="en-US"/>
              </w:rPr>
              <w:t>1</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646787">
            <w:pPr>
              <w:jc w:val="center"/>
              <w:rPr>
                <w:rFonts w:eastAsia="TimesNewRomanPSMT"/>
                <w:sz w:val="22"/>
                <w:szCs w:val="22"/>
                <w:lang w:eastAsia="en-US"/>
              </w:rPr>
            </w:pPr>
            <w:r w:rsidRPr="00646787">
              <w:rPr>
                <w:rFonts w:eastAsia="TimesNewRomanPSMT"/>
                <w:sz w:val="22"/>
                <w:szCs w:val="22"/>
                <w:lang w:eastAsia="en-US"/>
              </w:rPr>
              <w:t>0 (является условием допуска)</w:t>
            </w:r>
          </w:p>
        </w:tc>
        <w:tc>
          <w:tcPr>
            <w:tcW w:w="998" w:type="pct"/>
            <w:vMerge w:val="restart"/>
            <w:tcBorders>
              <w:top w:val="single" w:sz="4" w:space="0" w:color="auto"/>
              <w:left w:val="single" w:sz="4" w:space="0" w:color="auto"/>
              <w:right w:val="single" w:sz="4" w:space="0" w:color="auto"/>
            </w:tcBorders>
            <w:vAlign w:val="center"/>
            <w:hideMark/>
          </w:tcPr>
          <w:p w:rsidR="00D437D1" w:rsidRPr="00234CCD" w:rsidRDefault="00D437D1" w:rsidP="0090146A">
            <w:pPr>
              <w:rPr>
                <w:rFonts w:eastAsia="TimesNewRomanPSMT"/>
                <w:sz w:val="22"/>
                <w:szCs w:val="22"/>
                <w:lang w:eastAsia="en-US"/>
              </w:rPr>
            </w:pPr>
            <w:r w:rsidRPr="0073262F">
              <w:rPr>
                <w:rFonts w:eastAsia="TimesNewRomanPSMT"/>
                <w:sz w:val="22"/>
                <w:szCs w:val="22"/>
                <w:lang w:eastAsia="en-US"/>
              </w:rPr>
              <w:t>Максимальное количество баллов выставляется участнику запроса предложений, предложившему 3 и более штатных сотрудников.</w:t>
            </w:r>
          </w:p>
        </w:tc>
      </w:tr>
      <w:tr w:rsidR="00D437D1" w:rsidTr="00646787">
        <w:trPr>
          <w:trHeight w:val="968"/>
        </w:trPr>
        <w:tc>
          <w:tcPr>
            <w:tcW w:w="343" w:type="pct"/>
            <w:vMerge/>
            <w:tcBorders>
              <w:left w:val="single" w:sz="4" w:space="0" w:color="auto"/>
              <w:right w:val="single" w:sz="4" w:space="0" w:color="auto"/>
            </w:tcBorders>
            <w:vAlign w:val="center"/>
            <w:hideMark/>
          </w:tcPr>
          <w:p w:rsidR="00D437D1" w:rsidRDefault="00D437D1" w:rsidP="0090146A">
            <w:pPr>
              <w:jc w:val="center"/>
              <w:rPr>
                <w:sz w:val="22"/>
                <w:szCs w:val="22"/>
              </w:rPr>
            </w:pPr>
          </w:p>
        </w:tc>
        <w:tc>
          <w:tcPr>
            <w:tcW w:w="1657" w:type="pct"/>
            <w:vMerge/>
            <w:tcBorders>
              <w:left w:val="single" w:sz="4" w:space="0" w:color="auto"/>
              <w:right w:val="single" w:sz="4" w:space="0" w:color="auto"/>
            </w:tcBorders>
            <w:vAlign w:val="center"/>
            <w:hideMark/>
          </w:tcPr>
          <w:p w:rsidR="00D437D1" w:rsidRPr="0073262F" w:rsidRDefault="00D437D1" w:rsidP="00646787">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646787">
            <w:pPr>
              <w:jc w:val="center"/>
              <w:rPr>
                <w:rFonts w:eastAsia="TimesNewRomanPSMT"/>
                <w:sz w:val="22"/>
                <w:szCs w:val="22"/>
                <w:lang w:eastAsia="en-US"/>
              </w:rPr>
            </w:pPr>
            <w:r w:rsidRPr="0073262F">
              <w:rPr>
                <w:rFonts w:eastAsia="TimesNewRomanPSMT"/>
                <w:sz w:val="22"/>
                <w:szCs w:val="22"/>
                <w:lang w:eastAsia="en-US"/>
              </w:rPr>
              <w:t>2</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646787">
            <w:pPr>
              <w:jc w:val="center"/>
              <w:rPr>
                <w:rFonts w:eastAsia="TimesNewRomanPSMT"/>
                <w:sz w:val="22"/>
                <w:szCs w:val="22"/>
                <w:lang w:eastAsia="en-US"/>
              </w:rPr>
            </w:pPr>
            <w:r w:rsidRPr="00646787">
              <w:rPr>
                <w:rFonts w:eastAsia="TimesNewRomanPSMT"/>
                <w:sz w:val="22"/>
                <w:szCs w:val="22"/>
                <w:lang w:eastAsia="en-US"/>
              </w:rPr>
              <w:t>5</w:t>
            </w:r>
          </w:p>
        </w:tc>
        <w:tc>
          <w:tcPr>
            <w:tcW w:w="998" w:type="pct"/>
            <w:vMerge/>
            <w:tcBorders>
              <w:left w:val="single" w:sz="4" w:space="0" w:color="auto"/>
              <w:right w:val="single" w:sz="4" w:space="0" w:color="auto"/>
            </w:tcBorders>
            <w:vAlign w:val="center"/>
            <w:hideMark/>
          </w:tcPr>
          <w:p w:rsidR="00D437D1" w:rsidRDefault="00D437D1" w:rsidP="00646787">
            <w:pPr>
              <w:rPr>
                <w:rFonts w:eastAsia="TimesNewRomanPSMT"/>
                <w:sz w:val="22"/>
                <w:szCs w:val="22"/>
                <w:lang w:eastAsia="en-US"/>
              </w:rPr>
            </w:pPr>
          </w:p>
        </w:tc>
      </w:tr>
      <w:tr w:rsidR="00D437D1" w:rsidTr="0090146A">
        <w:trPr>
          <w:trHeight w:val="639"/>
        </w:trPr>
        <w:tc>
          <w:tcPr>
            <w:tcW w:w="343" w:type="pct"/>
            <w:vMerge/>
            <w:tcBorders>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p>
        </w:tc>
        <w:tc>
          <w:tcPr>
            <w:tcW w:w="1657" w:type="pct"/>
            <w:vMerge/>
            <w:tcBorders>
              <w:left w:val="single" w:sz="4" w:space="0" w:color="auto"/>
              <w:bottom w:val="single" w:sz="4" w:space="0" w:color="auto"/>
              <w:right w:val="single" w:sz="4" w:space="0" w:color="auto"/>
            </w:tcBorders>
            <w:vAlign w:val="center"/>
            <w:hideMark/>
          </w:tcPr>
          <w:p w:rsidR="00D437D1" w:rsidRPr="0073262F" w:rsidRDefault="00D437D1" w:rsidP="00646787">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646787">
            <w:pPr>
              <w:jc w:val="center"/>
              <w:rPr>
                <w:rFonts w:eastAsia="TimesNewRomanPSMT"/>
                <w:sz w:val="22"/>
                <w:szCs w:val="22"/>
                <w:lang w:eastAsia="en-US"/>
              </w:rPr>
            </w:pPr>
            <w:r w:rsidRPr="0073262F">
              <w:rPr>
                <w:rFonts w:eastAsia="TimesNewRomanPSMT"/>
                <w:sz w:val="22"/>
                <w:szCs w:val="22"/>
                <w:lang w:eastAsia="en-US"/>
              </w:rPr>
              <w:t>3 и более сотрудников</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646787">
            <w:pPr>
              <w:jc w:val="center"/>
              <w:rPr>
                <w:rFonts w:eastAsia="TimesNewRomanPSMT"/>
                <w:sz w:val="22"/>
                <w:szCs w:val="22"/>
                <w:lang w:eastAsia="en-US"/>
              </w:rPr>
            </w:pPr>
            <w:r w:rsidRPr="00646787">
              <w:rPr>
                <w:rFonts w:eastAsia="TimesNewRomanPSMT"/>
                <w:sz w:val="22"/>
                <w:szCs w:val="22"/>
                <w:lang w:eastAsia="en-US"/>
              </w:rPr>
              <w:t>10</w:t>
            </w:r>
          </w:p>
        </w:tc>
        <w:tc>
          <w:tcPr>
            <w:tcW w:w="998" w:type="pct"/>
            <w:vMerge/>
            <w:tcBorders>
              <w:left w:val="single" w:sz="4" w:space="0" w:color="auto"/>
              <w:bottom w:val="single" w:sz="4" w:space="0" w:color="auto"/>
              <w:right w:val="single" w:sz="4" w:space="0" w:color="auto"/>
            </w:tcBorders>
            <w:vAlign w:val="center"/>
            <w:hideMark/>
          </w:tcPr>
          <w:p w:rsidR="00D437D1" w:rsidRDefault="00D437D1" w:rsidP="00646787">
            <w:pPr>
              <w:rPr>
                <w:rFonts w:eastAsia="TimesNewRomanPSMT"/>
                <w:sz w:val="22"/>
                <w:szCs w:val="22"/>
                <w:lang w:eastAsia="en-US"/>
              </w:rPr>
            </w:pPr>
          </w:p>
        </w:tc>
      </w:tr>
      <w:tr w:rsidR="00D437D1" w:rsidTr="0090146A">
        <w:trPr>
          <w:trHeight w:val="485"/>
        </w:trPr>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1.2</w:t>
            </w:r>
          </w:p>
        </w:tc>
        <w:tc>
          <w:tcPr>
            <w:tcW w:w="1657" w:type="pct"/>
            <w:vMerge w:val="restar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D437D1">
            <w:pPr>
              <w:rPr>
                <w:rFonts w:eastAsia="TimesNewRomanPSMT"/>
                <w:sz w:val="22"/>
                <w:szCs w:val="22"/>
                <w:lang w:eastAsia="en-US"/>
              </w:rPr>
            </w:pPr>
            <w:r w:rsidRPr="00646787">
              <w:rPr>
                <w:rFonts w:eastAsia="TimesNewRomanPSMT"/>
                <w:sz w:val="22"/>
                <w:szCs w:val="22"/>
                <w:lang w:eastAsia="en-US"/>
              </w:rPr>
              <w:t xml:space="preserve">Наличие в штате организации работников, прошедших проверку знаний правил по </w:t>
            </w:r>
            <w:r w:rsidRPr="00646787">
              <w:rPr>
                <w:rFonts w:eastAsia="TimesNewRomanPSMT"/>
                <w:sz w:val="22"/>
                <w:szCs w:val="22"/>
                <w:lang w:eastAsia="en-US"/>
              </w:rPr>
              <w:lastRenderedPageBreak/>
              <w:t>охране труда (подтверждается копиями удостоверений)</w:t>
            </w: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90146A">
            <w:pPr>
              <w:jc w:val="center"/>
              <w:rPr>
                <w:rFonts w:eastAsia="TimesNewRomanPSMT"/>
                <w:sz w:val="22"/>
                <w:szCs w:val="22"/>
                <w:lang w:eastAsia="en-US"/>
              </w:rPr>
            </w:pPr>
            <w:r>
              <w:rPr>
                <w:rFonts w:eastAsia="TimesNewRomanPSMT"/>
                <w:sz w:val="22"/>
                <w:szCs w:val="22"/>
                <w:lang w:eastAsia="en-US"/>
              </w:rPr>
              <w:lastRenderedPageBreak/>
              <w:t>1</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90146A">
            <w:pPr>
              <w:jc w:val="center"/>
              <w:rPr>
                <w:rFonts w:eastAsia="TimesNewRomanPSMT"/>
                <w:sz w:val="22"/>
                <w:szCs w:val="22"/>
                <w:lang w:eastAsia="en-US"/>
              </w:rPr>
            </w:pPr>
            <w:r w:rsidRPr="00646787">
              <w:rPr>
                <w:rFonts w:eastAsia="TimesNewRomanPSMT"/>
                <w:sz w:val="22"/>
                <w:szCs w:val="22"/>
                <w:lang w:eastAsia="en-US"/>
              </w:rPr>
              <w:t>0 (является условием допуска)</w:t>
            </w:r>
          </w:p>
        </w:tc>
        <w:tc>
          <w:tcPr>
            <w:tcW w:w="998"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r>
              <w:rPr>
                <w:rFonts w:eastAsia="TimesNewRomanPSMT"/>
                <w:sz w:val="22"/>
                <w:szCs w:val="22"/>
                <w:lang w:eastAsia="en-US"/>
              </w:rPr>
              <w:t xml:space="preserve">Максимальное количество баллов </w:t>
            </w:r>
            <w:r>
              <w:rPr>
                <w:rFonts w:eastAsia="TimesNewRomanPSMT"/>
                <w:sz w:val="22"/>
                <w:szCs w:val="22"/>
                <w:lang w:eastAsia="en-US"/>
              </w:rPr>
              <w:lastRenderedPageBreak/>
              <w:t xml:space="preserve">выставляется участнику запроса предложений, предложившему 4 и более сотрудников. </w:t>
            </w:r>
          </w:p>
        </w:tc>
      </w:tr>
      <w:tr w:rsidR="00D437D1" w:rsidTr="0090146A">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D437D1">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rFonts w:eastAsia="TimesNewRomanPSMT"/>
                <w:sz w:val="22"/>
                <w:szCs w:val="22"/>
                <w:lang w:eastAsia="en-US"/>
              </w:rPr>
            </w:pPr>
            <w:r>
              <w:rPr>
                <w:rFonts w:eastAsia="TimesNewRomanPSMT"/>
                <w:sz w:val="22"/>
                <w:szCs w:val="22"/>
                <w:lang w:eastAsia="en-US"/>
              </w:rPr>
              <w:t>2</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90146A">
            <w:pPr>
              <w:jc w:val="center"/>
              <w:rPr>
                <w:rFonts w:eastAsia="TimesNewRomanPSMT"/>
                <w:sz w:val="22"/>
                <w:szCs w:val="22"/>
                <w:lang w:eastAsia="en-US"/>
              </w:rPr>
            </w:pPr>
            <w:r w:rsidRPr="00646787">
              <w:rPr>
                <w:rFonts w:eastAsia="TimesNewRomanPSMT"/>
                <w:sz w:val="22"/>
                <w:szCs w:val="22"/>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r>
      <w:tr w:rsidR="00D437D1" w:rsidTr="0090146A">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D437D1">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90146A">
            <w:pPr>
              <w:jc w:val="center"/>
              <w:rPr>
                <w:rFonts w:eastAsia="TimesNewRomanPSMT"/>
                <w:sz w:val="22"/>
                <w:szCs w:val="22"/>
                <w:lang w:eastAsia="en-US"/>
              </w:rPr>
            </w:pPr>
            <w:r w:rsidRPr="00646787">
              <w:rPr>
                <w:rFonts w:eastAsia="TimesNewRomanPSMT"/>
                <w:sz w:val="22"/>
                <w:szCs w:val="22"/>
                <w:lang w:eastAsia="en-US"/>
              </w:rPr>
              <w:t>3</w:t>
            </w:r>
          </w:p>
        </w:tc>
        <w:tc>
          <w:tcPr>
            <w:tcW w:w="1000" w:type="pct"/>
            <w:tcBorders>
              <w:top w:val="single" w:sz="4" w:space="0" w:color="auto"/>
              <w:left w:val="single" w:sz="4" w:space="0" w:color="auto"/>
              <w:bottom w:val="single" w:sz="4" w:space="0" w:color="auto"/>
              <w:right w:val="single" w:sz="4" w:space="0" w:color="auto"/>
            </w:tcBorders>
            <w:vAlign w:val="center"/>
          </w:tcPr>
          <w:p w:rsidR="00D437D1" w:rsidRPr="00646787" w:rsidRDefault="00D437D1" w:rsidP="0090146A">
            <w:pPr>
              <w:jc w:val="center"/>
              <w:rPr>
                <w:rFonts w:eastAsia="TimesNewRomanPSMT"/>
                <w:sz w:val="22"/>
                <w:szCs w:val="22"/>
                <w:lang w:eastAsia="en-US"/>
              </w:rPr>
            </w:pPr>
            <w:r w:rsidRPr="00646787">
              <w:rPr>
                <w:rFonts w:eastAsia="TimesNewRomanPSMT"/>
                <w:sz w:val="22"/>
                <w:szCs w:val="22"/>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r>
      <w:tr w:rsidR="00D437D1" w:rsidTr="009014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D437D1">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rFonts w:eastAsia="TimesNewRomanPSMT"/>
                <w:sz w:val="22"/>
                <w:szCs w:val="22"/>
                <w:lang w:eastAsia="en-US"/>
              </w:rPr>
            </w:pPr>
            <w:r>
              <w:rPr>
                <w:rFonts w:eastAsia="TimesNewRomanPSMT"/>
                <w:sz w:val="22"/>
                <w:szCs w:val="22"/>
                <w:lang w:eastAsia="en-US"/>
              </w:rPr>
              <w:t>4 и более</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90146A">
            <w:pPr>
              <w:jc w:val="center"/>
              <w:rPr>
                <w:rFonts w:eastAsia="TimesNewRomanPSMT"/>
                <w:sz w:val="22"/>
                <w:szCs w:val="22"/>
                <w:lang w:eastAsia="en-US"/>
              </w:rPr>
            </w:pPr>
            <w:r w:rsidRPr="00646787">
              <w:rPr>
                <w:rFonts w:eastAsia="TimesNewRomanPSMT"/>
                <w:sz w:val="22"/>
                <w:szCs w:val="22"/>
                <w:lang w:eastAsia="en-US"/>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r>
      <w:tr w:rsidR="00D437D1" w:rsidTr="0090146A">
        <w:trPr>
          <w:trHeight w:val="1074"/>
        </w:trPr>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1.3</w:t>
            </w:r>
          </w:p>
        </w:tc>
        <w:tc>
          <w:tcPr>
            <w:tcW w:w="1657" w:type="pct"/>
            <w:vMerge w:val="restar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D437D1">
            <w:pPr>
              <w:rPr>
                <w:rFonts w:eastAsia="TimesNewRomanPSMT"/>
                <w:sz w:val="22"/>
                <w:szCs w:val="22"/>
                <w:lang w:eastAsia="en-US"/>
              </w:rPr>
            </w:pPr>
            <w:r w:rsidRPr="00646787">
              <w:rPr>
                <w:rFonts w:eastAsia="TimesNewRomanPSMT"/>
                <w:sz w:val="22"/>
                <w:szCs w:val="22"/>
                <w:lang w:eastAsia="en-US"/>
              </w:rPr>
              <w:t>Наличие в штате организации работников, прошедших обучение по программе по пожарно-техническому минимуму (подтверждается копиями удостоверений)</w:t>
            </w: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90146A">
            <w:pPr>
              <w:jc w:val="center"/>
              <w:rPr>
                <w:rFonts w:eastAsia="TimesNewRomanPSMT"/>
                <w:sz w:val="22"/>
                <w:szCs w:val="22"/>
                <w:lang w:eastAsia="en-US"/>
              </w:rPr>
            </w:pPr>
            <w:r>
              <w:rPr>
                <w:rFonts w:eastAsia="TimesNewRomanPSMT"/>
                <w:sz w:val="22"/>
                <w:szCs w:val="22"/>
                <w:lang w:eastAsia="en-US"/>
              </w:rPr>
              <w:t>1</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90146A">
            <w:pPr>
              <w:jc w:val="center"/>
              <w:rPr>
                <w:rFonts w:eastAsia="TimesNewRomanPSMT"/>
                <w:sz w:val="22"/>
                <w:szCs w:val="22"/>
                <w:lang w:eastAsia="en-US"/>
              </w:rPr>
            </w:pPr>
            <w:r w:rsidRPr="00646787">
              <w:rPr>
                <w:rFonts w:eastAsia="TimesNewRomanPSMT"/>
                <w:sz w:val="22"/>
                <w:szCs w:val="22"/>
                <w:lang w:eastAsia="en-US"/>
              </w:rPr>
              <w:t>0 (является условием допуска)</w:t>
            </w:r>
          </w:p>
        </w:tc>
        <w:tc>
          <w:tcPr>
            <w:tcW w:w="998"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D437D1">
            <w:pPr>
              <w:rPr>
                <w:rFonts w:eastAsia="TimesNewRomanPSMT"/>
                <w:sz w:val="22"/>
                <w:szCs w:val="22"/>
                <w:lang w:eastAsia="en-US"/>
              </w:rPr>
            </w:pPr>
            <w:r>
              <w:rPr>
                <w:rFonts w:eastAsia="TimesNewRomanPSMT"/>
                <w:sz w:val="22"/>
                <w:szCs w:val="22"/>
                <w:lang w:eastAsia="en-US"/>
              </w:rPr>
              <w:t>Максимальное количество баллов выставляется участнику запроса предложений, предложившему 2 и более сотрудников.</w:t>
            </w:r>
          </w:p>
        </w:tc>
      </w:tr>
      <w:tr w:rsidR="00D437D1" w:rsidTr="0090146A">
        <w:trPr>
          <w:trHeight w:val="9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D437D1">
            <w:pPr>
              <w:rPr>
                <w:rFonts w:eastAsia="TimesNewRomanPSMT"/>
                <w:sz w:val="22"/>
                <w:szCs w:val="22"/>
                <w:lang w:eastAsia="en-US"/>
              </w:rPr>
            </w:pPr>
          </w:p>
        </w:tc>
        <w:tc>
          <w:tcPr>
            <w:tcW w:w="1002" w:type="pct"/>
            <w:tcBorders>
              <w:top w:val="single" w:sz="4" w:space="0" w:color="auto"/>
              <w:left w:val="single" w:sz="4" w:space="0" w:color="auto"/>
              <w:right w:val="single" w:sz="4" w:space="0" w:color="auto"/>
            </w:tcBorders>
            <w:vAlign w:val="center"/>
            <w:hideMark/>
          </w:tcPr>
          <w:p w:rsidR="00D437D1" w:rsidRDefault="00D437D1" w:rsidP="0090146A">
            <w:pPr>
              <w:jc w:val="center"/>
              <w:rPr>
                <w:rFonts w:eastAsia="TimesNewRomanPSMT"/>
                <w:sz w:val="22"/>
                <w:szCs w:val="22"/>
                <w:lang w:eastAsia="en-US"/>
              </w:rPr>
            </w:pPr>
            <w:r>
              <w:rPr>
                <w:rFonts w:eastAsia="TimesNewRomanPSMT"/>
                <w:sz w:val="22"/>
                <w:szCs w:val="22"/>
                <w:lang w:eastAsia="en-US"/>
              </w:rPr>
              <w:t>2 и более</w:t>
            </w:r>
          </w:p>
        </w:tc>
        <w:tc>
          <w:tcPr>
            <w:tcW w:w="1000" w:type="pct"/>
            <w:tcBorders>
              <w:top w:val="single" w:sz="4" w:space="0" w:color="auto"/>
              <w:left w:val="single" w:sz="4" w:space="0" w:color="auto"/>
              <w:right w:val="single" w:sz="4" w:space="0" w:color="auto"/>
            </w:tcBorders>
            <w:vAlign w:val="center"/>
            <w:hideMark/>
          </w:tcPr>
          <w:p w:rsidR="00D437D1" w:rsidRPr="00646787" w:rsidRDefault="00D437D1" w:rsidP="0090146A">
            <w:pPr>
              <w:jc w:val="center"/>
              <w:rPr>
                <w:rFonts w:eastAsia="TimesNewRomanPSMT"/>
                <w:sz w:val="22"/>
                <w:szCs w:val="22"/>
                <w:lang w:eastAsia="en-US"/>
              </w:rPr>
            </w:pPr>
            <w:r w:rsidRPr="00646787">
              <w:rPr>
                <w:rFonts w:eastAsia="TimesNewRomanPSMT"/>
                <w:sz w:val="22"/>
                <w:szCs w:val="22"/>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r>
      <w:tr w:rsidR="00D437D1" w:rsidTr="0090146A">
        <w:trPr>
          <w:trHeight w:val="449"/>
        </w:trPr>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1.4.</w:t>
            </w:r>
          </w:p>
        </w:tc>
        <w:tc>
          <w:tcPr>
            <w:tcW w:w="1657" w:type="pct"/>
            <w:vMerge w:val="restar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D437D1">
            <w:pPr>
              <w:rPr>
                <w:rFonts w:eastAsia="TimesNewRomanPSMT"/>
                <w:sz w:val="22"/>
                <w:szCs w:val="22"/>
                <w:lang w:eastAsia="en-US"/>
              </w:rPr>
            </w:pPr>
            <w:r w:rsidRPr="00646787">
              <w:rPr>
                <w:rFonts w:eastAsia="TimesNewRomanPSMT"/>
                <w:sz w:val="22"/>
                <w:szCs w:val="22"/>
                <w:lang w:eastAsia="en-US"/>
              </w:rPr>
              <w:t>Опыт исполнения договоров на выполнение работ, аналогичных закупаемым (предоставление копий договоров на сумму 30% от НМЦК и актов выполненных работ за последние 3 года)*</w:t>
            </w: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90146A">
            <w:pPr>
              <w:jc w:val="center"/>
              <w:rPr>
                <w:rFonts w:eastAsia="TimesNewRomanPSMT"/>
                <w:sz w:val="22"/>
                <w:szCs w:val="22"/>
                <w:lang w:eastAsia="en-US"/>
              </w:rPr>
            </w:pPr>
            <w:r>
              <w:rPr>
                <w:rFonts w:eastAsia="TimesNewRomanPSMT"/>
                <w:sz w:val="22"/>
                <w:szCs w:val="22"/>
                <w:lang w:eastAsia="en-US"/>
              </w:rPr>
              <w:t>2</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90146A">
            <w:pPr>
              <w:jc w:val="center"/>
              <w:rPr>
                <w:rFonts w:eastAsia="TimesNewRomanPSMT"/>
                <w:sz w:val="22"/>
                <w:szCs w:val="22"/>
                <w:lang w:eastAsia="en-US"/>
              </w:rPr>
            </w:pPr>
            <w:r w:rsidRPr="00646787">
              <w:rPr>
                <w:rFonts w:eastAsia="TimesNewRomanPSMT"/>
                <w:sz w:val="22"/>
                <w:szCs w:val="22"/>
                <w:lang w:eastAsia="en-US"/>
              </w:rPr>
              <w:t>0 (является условием допуска)</w:t>
            </w:r>
          </w:p>
        </w:tc>
        <w:tc>
          <w:tcPr>
            <w:tcW w:w="998"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r>
              <w:rPr>
                <w:rFonts w:eastAsia="TimesNewRomanPSMT"/>
                <w:sz w:val="22"/>
                <w:szCs w:val="22"/>
                <w:lang w:eastAsia="en-US"/>
              </w:rPr>
              <w:t>Максимальное количество баллов выставляется участнику запроса предложений, предложившему 10 и более надлежаще исполненных договоров</w:t>
            </w:r>
          </w:p>
        </w:tc>
      </w:tr>
      <w:tr w:rsidR="00D437D1" w:rsidTr="00646787">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D437D1">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rFonts w:eastAsia="TimesNewRomanPSMT"/>
                <w:sz w:val="22"/>
                <w:szCs w:val="22"/>
                <w:lang w:eastAsia="en-US"/>
              </w:rPr>
            </w:pPr>
            <w:r>
              <w:rPr>
                <w:rFonts w:eastAsia="TimesNewRomanPSMT"/>
                <w:sz w:val="22"/>
                <w:szCs w:val="22"/>
                <w:lang w:eastAsia="en-US"/>
              </w:rPr>
              <w:t>3</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r>
      <w:tr w:rsidR="00D437D1" w:rsidTr="00646787">
        <w:trPr>
          <w:trHeight w:val="8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D437D1">
            <w:pPr>
              <w:rPr>
                <w:rFonts w:eastAsia="TimesNewRomanPSMT"/>
                <w:sz w:val="22"/>
                <w:szCs w:val="22"/>
                <w:lang w:eastAsia="en-US"/>
              </w:rPr>
            </w:pPr>
          </w:p>
        </w:tc>
        <w:tc>
          <w:tcPr>
            <w:tcW w:w="2002" w:type="pct"/>
            <w:gridSpan w:val="2"/>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Далее оценка осуществляется из расчета 5 баллов за каждый договор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r>
      <w:tr w:rsidR="00D437D1" w:rsidTr="0090146A">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D437D1">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rFonts w:eastAsia="TimesNewRomanPSMT"/>
                <w:sz w:val="22"/>
                <w:szCs w:val="22"/>
                <w:lang w:eastAsia="en-US"/>
              </w:rPr>
            </w:pPr>
            <w:r>
              <w:rPr>
                <w:rFonts w:eastAsia="TimesNewRomanPSMT"/>
                <w:sz w:val="22"/>
                <w:szCs w:val="22"/>
                <w:lang w:eastAsia="en-US"/>
              </w:rPr>
              <w:t>10 и более</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r>
      <w:tr w:rsidR="00D437D1" w:rsidTr="0090146A">
        <w:trPr>
          <w:trHeight w:val="346"/>
        </w:trPr>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1.5.</w:t>
            </w:r>
          </w:p>
        </w:tc>
        <w:tc>
          <w:tcPr>
            <w:tcW w:w="1657" w:type="pct"/>
            <w:vMerge w:val="restart"/>
            <w:tcBorders>
              <w:top w:val="single" w:sz="4" w:space="0" w:color="auto"/>
              <w:left w:val="single" w:sz="4" w:space="0" w:color="auto"/>
              <w:bottom w:val="single" w:sz="4" w:space="0" w:color="auto"/>
              <w:right w:val="single" w:sz="4" w:space="0" w:color="auto"/>
            </w:tcBorders>
            <w:vAlign w:val="center"/>
            <w:hideMark/>
          </w:tcPr>
          <w:p w:rsidR="00D437D1" w:rsidRPr="00A66919" w:rsidRDefault="00D437D1" w:rsidP="00D437D1">
            <w:pPr>
              <w:rPr>
                <w:rFonts w:eastAsia="TimesNewRomanPSMT"/>
                <w:sz w:val="22"/>
                <w:szCs w:val="22"/>
              </w:rPr>
            </w:pPr>
            <w:r w:rsidRPr="00A66919">
              <w:rPr>
                <w:sz w:val="22"/>
                <w:szCs w:val="22"/>
              </w:rPr>
              <w:t xml:space="preserve">Предоставление отзывов от других предприятий, у которых </w:t>
            </w:r>
            <w:r>
              <w:rPr>
                <w:rFonts w:eastAsia="TimesNewRomanPSMT"/>
                <w:sz w:val="22"/>
                <w:szCs w:val="22"/>
              </w:rPr>
              <w:t>выполнялись работы, аналогичные</w:t>
            </w:r>
            <w:r w:rsidRPr="00A66919">
              <w:rPr>
                <w:rFonts w:eastAsia="TimesNewRomanPSMT"/>
                <w:sz w:val="22"/>
                <w:szCs w:val="22"/>
              </w:rPr>
              <w:t xml:space="preserve"> закупаемым. (предоставление копий</w:t>
            </w:r>
            <w:r w:rsidRPr="00A66919">
              <w:rPr>
                <w:sz w:val="22"/>
                <w:szCs w:val="22"/>
              </w:rPr>
              <w:t xml:space="preserve"> отзывов)</w:t>
            </w: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rFonts w:eastAsia="TimesNewRomanPSMT"/>
                <w:sz w:val="22"/>
                <w:szCs w:val="22"/>
                <w:lang w:eastAsia="en-US"/>
              </w:rPr>
            </w:pPr>
            <w:r>
              <w:rPr>
                <w:rFonts w:eastAsia="TimesNewRomanPSMT"/>
                <w:sz w:val="22"/>
                <w:szCs w:val="22"/>
                <w:lang w:eastAsia="en-US"/>
              </w:rPr>
              <w:t>1</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2</w:t>
            </w:r>
          </w:p>
        </w:tc>
        <w:tc>
          <w:tcPr>
            <w:tcW w:w="998"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r>
              <w:rPr>
                <w:rFonts w:eastAsia="TimesNewRomanPSMT"/>
                <w:sz w:val="22"/>
                <w:szCs w:val="22"/>
                <w:lang w:eastAsia="en-US"/>
              </w:rPr>
              <w:t>количество баллов выставляется участнику запроса предложений, предложившему 10 и более отзывов</w:t>
            </w:r>
          </w:p>
        </w:tc>
      </w:tr>
      <w:tr w:rsidR="00D437D1" w:rsidTr="0090146A">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rFonts w:eastAsia="TimesNewRomanPSMT"/>
                <w:sz w:val="22"/>
                <w:szCs w:val="22"/>
                <w:lang w:eastAsia="en-US"/>
              </w:rPr>
            </w:pPr>
            <w:r>
              <w:rPr>
                <w:rFonts w:eastAsia="TimesNewRomanPSMT"/>
                <w:sz w:val="22"/>
                <w:szCs w:val="22"/>
                <w:lang w:eastAsia="en-US"/>
              </w:rPr>
              <w:t>2</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r>
      <w:tr w:rsidR="00D437D1" w:rsidTr="0090146A">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c>
          <w:tcPr>
            <w:tcW w:w="2002" w:type="pct"/>
            <w:gridSpan w:val="2"/>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Далее оценка осуществляется из расчета 2 балла за каждый договор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r>
      <w:tr w:rsidR="00D437D1" w:rsidTr="0090146A">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rFonts w:eastAsia="TimesNewRomanPSMT"/>
                <w:sz w:val="22"/>
                <w:szCs w:val="22"/>
                <w:lang w:eastAsia="en-US"/>
              </w:rPr>
            </w:pPr>
            <w:r>
              <w:rPr>
                <w:rFonts w:eastAsia="TimesNewRomanPSMT"/>
                <w:sz w:val="22"/>
                <w:szCs w:val="22"/>
                <w:lang w:eastAsia="en-US"/>
              </w:rPr>
              <w:t>10 и более</w:t>
            </w:r>
          </w:p>
        </w:tc>
        <w:tc>
          <w:tcPr>
            <w:tcW w:w="1000"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jc w:val="center"/>
              <w:rPr>
                <w:sz w:val="22"/>
                <w:szCs w:val="22"/>
              </w:rPr>
            </w:pPr>
            <w:r>
              <w:rPr>
                <w:sz w:val="22"/>
                <w:szCs w:val="22"/>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90146A">
            <w:pPr>
              <w:rPr>
                <w:rFonts w:eastAsia="TimesNewRomanPSMT"/>
                <w:sz w:val="22"/>
                <w:szCs w:val="22"/>
                <w:lang w:eastAsia="en-US"/>
              </w:rPr>
            </w:pPr>
          </w:p>
        </w:tc>
      </w:tr>
    </w:tbl>
    <w:p w:rsidR="005E6DC3" w:rsidRPr="0028343C" w:rsidRDefault="002F3497" w:rsidP="0028343C">
      <w:pPr>
        <w:jc w:val="both"/>
        <w:rPr>
          <w:sz w:val="28"/>
          <w:szCs w:val="28"/>
        </w:rPr>
      </w:pPr>
      <w:r w:rsidRPr="0028343C">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rsidR="0028343C" w:rsidRPr="0028343C" w:rsidRDefault="0028343C" w:rsidP="0028343C">
      <w:pPr>
        <w:jc w:val="both"/>
        <w:rPr>
          <w:sz w:val="28"/>
          <w:szCs w:val="28"/>
        </w:rPr>
      </w:pPr>
    </w:p>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2135B" w:rsidRDefault="0062135B" w:rsidP="00F93895">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7D5B92">
        <w:rPr>
          <w:sz w:val="28"/>
          <w:szCs w:val="28"/>
        </w:rPr>
        <w:t>5</w:t>
      </w:r>
      <w:r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rsidR="00520E46" w:rsidRPr="00416DEE" w:rsidRDefault="00520E46" w:rsidP="00520E46">
      <w:pPr>
        <w:autoSpaceDE w:val="0"/>
        <w:autoSpaceDN w:val="0"/>
        <w:adjustRightInd w:val="0"/>
        <w:jc w:val="both"/>
        <w:rPr>
          <w:sz w:val="28"/>
          <w:szCs w:val="28"/>
        </w:rPr>
      </w:pPr>
      <w:r>
        <w:rPr>
          <w:b/>
          <w:sz w:val="28"/>
          <w:szCs w:val="28"/>
        </w:rPr>
        <w:t xml:space="preserve">16.5.2.3.3. </w:t>
      </w:r>
      <w:r w:rsidRPr="00416DEE">
        <w:rPr>
          <w:b/>
          <w:sz w:val="28"/>
          <w:szCs w:val="28"/>
        </w:rPr>
        <w:t xml:space="preserve">Порядок оценки по критерию «Сроки (периоды) поставки товара, выполнения работ, оказания услуг» </w:t>
      </w:r>
      <w:r w:rsidRPr="00520E46">
        <w:rPr>
          <w:b/>
          <w:sz w:val="28"/>
          <w:szCs w:val="28"/>
        </w:rPr>
        <w:t>(значимость</w:t>
      </w:r>
      <w:r w:rsidRPr="008404B5">
        <w:rPr>
          <w:b/>
          <w:bCs/>
          <w:sz w:val="28"/>
          <w:szCs w:val="28"/>
        </w:rPr>
        <w:t xml:space="preserve"> критерия – </w:t>
      </w:r>
      <w:r w:rsidR="00AF3588">
        <w:rPr>
          <w:b/>
          <w:bCs/>
          <w:sz w:val="28"/>
          <w:szCs w:val="28"/>
        </w:rPr>
        <w:t>1</w:t>
      </w:r>
      <w:r>
        <w:rPr>
          <w:b/>
          <w:bCs/>
          <w:sz w:val="28"/>
          <w:szCs w:val="28"/>
        </w:rPr>
        <w:t>0</w:t>
      </w:r>
      <w:r w:rsidRPr="008404B5">
        <w:rPr>
          <w:b/>
          <w:bCs/>
          <w:sz w:val="28"/>
          <w:szCs w:val="28"/>
        </w:rPr>
        <w:t>%, коэффициент значимости 0,</w:t>
      </w:r>
      <w:r>
        <w:rPr>
          <w:b/>
          <w:bCs/>
          <w:sz w:val="28"/>
          <w:szCs w:val="28"/>
        </w:rPr>
        <w:t>1</w:t>
      </w:r>
      <w:r w:rsidRPr="008404B5">
        <w:rPr>
          <w:b/>
          <w:bCs/>
          <w:sz w:val="28"/>
          <w:szCs w:val="28"/>
        </w:rPr>
        <w:t>)</w:t>
      </w:r>
    </w:p>
    <w:p w:rsidR="00520E46" w:rsidRPr="00416DEE" w:rsidRDefault="00520E46" w:rsidP="00520E46">
      <w:pPr>
        <w:tabs>
          <w:tab w:val="num" w:pos="0"/>
          <w:tab w:val="num" w:pos="360"/>
          <w:tab w:val="num" w:pos="567"/>
        </w:tabs>
        <w:ind w:firstLine="709"/>
        <w:jc w:val="both"/>
        <w:rPr>
          <w:sz w:val="28"/>
          <w:szCs w:val="28"/>
        </w:rPr>
      </w:pPr>
      <w:r>
        <w:rPr>
          <w:sz w:val="28"/>
          <w:szCs w:val="28"/>
        </w:rPr>
        <w:lastRenderedPageBreak/>
        <w:t>Коэффициент з</w:t>
      </w:r>
      <w:r w:rsidRPr="00416DEE">
        <w:rPr>
          <w:sz w:val="28"/>
          <w:szCs w:val="28"/>
        </w:rPr>
        <w:t>начимост</w:t>
      </w:r>
      <w:r>
        <w:rPr>
          <w:sz w:val="28"/>
          <w:szCs w:val="28"/>
        </w:rPr>
        <w:t>и критерия -</w:t>
      </w:r>
      <w:r w:rsidRPr="00416DEE">
        <w:rPr>
          <w:sz w:val="28"/>
          <w:szCs w:val="28"/>
        </w:rPr>
        <w:t xml:space="preserve"> 0,</w:t>
      </w:r>
      <w:r>
        <w:rPr>
          <w:sz w:val="28"/>
          <w:szCs w:val="28"/>
        </w:rPr>
        <w:t>1</w:t>
      </w:r>
      <w:r w:rsidRPr="00416DEE">
        <w:rPr>
          <w:sz w:val="28"/>
          <w:szCs w:val="28"/>
        </w:rPr>
        <w:t>.</w:t>
      </w:r>
    </w:p>
    <w:p w:rsidR="00520E46" w:rsidRDefault="00520E46" w:rsidP="00520E46">
      <w:pPr>
        <w:autoSpaceDE w:val="0"/>
        <w:autoSpaceDN w:val="0"/>
        <w:adjustRightInd w:val="0"/>
        <w:ind w:firstLine="540"/>
        <w:jc w:val="both"/>
        <w:rPr>
          <w:sz w:val="28"/>
          <w:szCs w:val="28"/>
        </w:rPr>
      </w:pP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20E46" w:rsidRDefault="00520E46" w:rsidP="00520E46">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rsidR="00520E46" w:rsidRDefault="00520E46" w:rsidP="00520E46">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r>
        <w:rPr>
          <w:sz w:val="28"/>
          <w:szCs w:val="28"/>
          <w:vertAlign w:val="subscript"/>
        </w:rPr>
        <w:t>i</w:t>
      </w:r>
      <w:proofErr w:type="spellEnd"/>
      <w:r>
        <w:rPr>
          <w:sz w:val="28"/>
          <w:szCs w:val="28"/>
        </w:rPr>
        <w:t>), определяется по формуле:</w:t>
      </w:r>
    </w:p>
    <w:p w:rsidR="00520E46" w:rsidRDefault="00520E46" w:rsidP="00520E46">
      <w:pPr>
        <w:autoSpaceDE w:val="0"/>
        <w:autoSpaceDN w:val="0"/>
        <w:adjustRightInd w:val="0"/>
        <w:ind w:firstLine="540"/>
        <w:jc w:val="both"/>
        <w:outlineLvl w:val="0"/>
        <w:rPr>
          <w:sz w:val="28"/>
          <w:szCs w:val="28"/>
        </w:rPr>
      </w:pPr>
    </w:p>
    <w:p w:rsidR="00520E46" w:rsidRDefault="00520E46" w:rsidP="00520E46">
      <w:pPr>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КЗ x 100 x (</w:t>
      </w:r>
      <w:proofErr w:type="spellStart"/>
      <w:r>
        <w:rPr>
          <w:sz w:val="28"/>
          <w:szCs w:val="28"/>
        </w:rPr>
        <w:t>К</w:t>
      </w:r>
      <w:r>
        <w:rPr>
          <w:sz w:val="28"/>
          <w:szCs w:val="28"/>
          <w:vertAlign w:val="subscript"/>
        </w:rPr>
        <w:t>min</w:t>
      </w:r>
      <w:proofErr w:type="spellEnd"/>
      <w:r>
        <w:rPr>
          <w:sz w:val="28"/>
          <w:szCs w:val="28"/>
        </w:rPr>
        <w:t xml:space="preserve"> / </w:t>
      </w:r>
      <w:proofErr w:type="spellStart"/>
      <w:r>
        <w:rPr>
          <w:sz w:val="28"/>
          <w:szCs w:val="28"/>
        </w:rPr>
        <w:t>К</w:t>
      </w:r>
      <w:r>
        <w:rPr>
          <w:sz w:val="28"/>
          <w:szCs w:val="28"/>
          <w:vertAlign w:val="subscript"/>
        </w:rPr>
        <w:t>i</w:t>
      </w:r>
      <w:proofErr w:type="spellEnd"/>
      <w:r>
        <w:rPr>
          <w:sz w:val="28"/>
          <w:szCs w:val="28"/>
        </w:rPr>
        <w:t>),</w:t>
      </w:r>
    </w:p>
    <w:p w:rsidR="00520E46" w:rsidRDefault="00520E46" w:rsidP="00520E46">
      <w:pPr>
        <w:autoSpaceDE w:val="0"/>
        <w:autoSpaceDN w:val="0"/>
        <w:adjustRightInd w:val="0"/>
        <w:jc w:val="center"/>
        <w:rPr>
          <w:sz w:val="28"/>
          <w:szCs w:val="28"/>
        </w:rPr>
      </w:pPr>
    </w:p>
    <w:p w:rsidR="00520E46" w:rsidRDefault="00520E46" w:rsidP="00520E46">
      <w:pPr>
        <w:autoSpaceDE w:val="0"/>
        <w:autoSpaceDN w:val="0"/>
        <w:adjustRightInd w:val="0"/>
        <w:ind w:firstLine="540"/>
        <w:jc w:val="both"/>
        <w:rPr>
          <w:sz w:val="28"/>
          <w:szCs w:val="28"/>
        </w:rPr>
      </w:pPr>
      <w:r>
        <w:rPr>
          <w:sz w:val="28"/>
          <w:szCs w:val="28"/>
        </w:rPr>
        <w:t>где:</w:t>
      </w:r>
    </w:p>
    <w:p w:rsidR="00520E46" w:rsidRDefault="00520E46" w:rsidP="00520E46">
      <w:pPr>
        <w:autoSpaceDE w:val="0"/>
        <w:autoSpaceDN w:val="0"/>
        <w:adjustRightInd w:val="0"/>
        <w:ind w:firstLine="540"/>
        <w:jc w:val="both"/>
        <w:rPr>
          <w:sz w:val="28"/>
          <w:szCs w:val="28"/>
        </w:rPr>
      </w:pPr>
      <w:r>
        <w:rPr>
          <w:sz w:val="28"/>
          <w:szCs w:val="28"/>
        </w:rPr>
        <w:t>КЗ - коэффициент значимости показателя.</w:t>
      </w:r>
    </w:p>
    <w:p w:rsidR="00520E46" w:rsidRDefault="00520E46" w:rsidP="00520E46">
      <w:pPr>
        <w:autoSpaceDE w:val="0"/>
        <w:autoSpaceDN w:val="0"/>
        <w:adjustRightInd w:val="0"/>
        <w:ind w:firstLine="540"/>
        <w:jc w:val="both"/>
        <w:rPr>
          <w:sz w:val="28"/>
          <w:szCs w:val="28"/>
        </w:rPr>
      </w:pPr>
      <w:r>
        <w:rPr>
          <w:sz w:val="28"/>
          <w:szCs w:val="28"/>
        </w:rPr>
        <w:t>В случае если используется один показатель, КЗ = 1;</w:t>
      </w:r>
    </w:p>
    <w:p w:rsidR="00520E46" w:rsidRDefault="00520E46" w:rsidP="00520E46">
      <w:pPr>
        <w:autoSpaceDE w:val="0"/>
        <w:autoSpaceDN w:val="0"/>
        <w:adjustRightInd w:val="0"/>
        <w:ind w:firstLine="540"/>
        <w:jc w:val="both"/>
        <w:rPr>
          <w:sz w:val="28"/>
          <w:szCs w:val="28"/>
        </w:rPr>
      </w:pPr>
      <w:proofErr w:type="spellStart"/>
      <w:r>
        <w:rPr>
          <w:sz w:val="28"/>
          <w:szCs w:val="28"/>
        </w:rPr>
        <w:t>К</w:t>
      </w:r>
      <w:r>
        <w:rPr>
          <w:sz w:val="28"/>
          <w:szCs w:val="28"/>
          <w:vertAlign w:val="subscript"/>
        </w:rPr>
        <w:t>min</w:t>
      </w:r>
      <w:proofErr w:type="spellEnd"/>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D437D1">
        <w:rPr>
          <w:sz w:val="28"/>
          <w:szCs w:val="28"/>
        </w:rPr>
        <w:t>14</w:t>
      </w:r>
      <w:r>
        <w:rPr>
          <w:sz w:val="28"/>
          <w:szCs w:val="28"/>
        </w:rPr>
        <w:t xml:space="preserve"> ≤ </w:t>
      </w:r>
      <w:proofErr w:type="spellStart"/>
      <w:r>
        <w:rPr>
          <w:sz w:val="28"/>
          <w:szCs w:val="28"/>
        </w:rPr>
        <w:t>К</w:t>
      </w:r>
      <w:r>
        <w:rPr>
          <w:sz w:val="28"/>
          <w:szCs w:val="28"/>
          <w:vertAlign w:val="subscript"/>
        </w:rPr>
        <w:t>min</w:t>
      </w:r>
      <w:proofErr w:type="spellEnd"/>
      <w:r>
        <w:rPr>
          <w:sz w:val="28"/>
          <w:szCs w:val="28"/>
        </w:rPr>
        <w:t xml:space="preserve"> ≤ 30)</w:t>
      </w:r>
      <w:r w:rsidRPr="008170D9">
        <w:rPr>
          <w:sz w:val="28"/>
          <w:szCs w:val="28"/>
        </w:rPr>
        <w:t>;</w:t>
      </w:r>
    </w:p>
    <w:p w:rsidR="00520E46" w:rsidRDefault="00520E46" w:rsidP="00520E46">
      <w:pPr>
        <w:autoSpaceDE w:val="0"/>
        <w:autoSpaceDN w:val="0"/>
        <w:adjustRightInd w:val="0"/>
        <w:ind w:firstLine="540"/>
        <w:jc w:val="both"/>
        <w:rPr>
          <w:sz w:val="28"/>
          <w:szCs w:val="28"/>
        </w:rPr>
      </w:pPr>
      <w:proofErr w:type="spellStart"/>
      <w:r>
        <w:rPr>
          <w:sz w:val="28"/>
          <w:szCs w:val="28"/>
        </w:rPr>
        <w:t>К</w:t>
      </w:r>
      <w:r>
        <w:rPr>
          <w:sz w:val="28"/>
          <w:szCs w:val="28"/>
          <w:vertAlign w:val="subscript"/>
        </w:rPr>
        <w:t>i</w:t>
      </w:r>
      <w:proofErr w:type="spellEnd"/>
      <w:r>
        <w:rPr>
          <w:sz w:val="28"/>
          <w:szCs w:val="28"/>
        </w:rPr>
        <w:t xml:space="preserve"> - предложение участника закупки, заявка (предложение) которого оценивается, (</w:t>
      </w:r>
      <w:r w:rsidR="00D437D1">
        <w:rPr>
          <w:sz w:val="28"/>
          <w:szCs w:val="28"/>
        </w:rPr>
        <w:t>14</w:t>
      </w:r>
      <w:r>
        <w:rPr>
          <w:sz w:val="28"/>
          <w:szCs w:val="28"/>
        </w:rPr>
        <w:t xml:space="preserve"> ≤ </w:t>
      </w:r>
      <w:proofErr w:type="spellStart"/>
      <w:r>
        <w:rPr>
          <w:sz w:val="28"/>
          <w:szCs w:val="28"/>
        </w:rPr>
        <w:t>К</w:t>
      </w:r>
      <w:r>
        <w:rPr>
          <w:sz w:val="28"/>
          <w:szCs w:val="28"/>
          <w:vertAlign w:val="subscript"/>
        </w:rPr>
        <w:t>i</w:t>
      </w:r>
      <w:proofErr w:type="spellEnd"/>
      <w:r>
        <w:rPr>
          <w:sz w:val="28"/>
          <w:szCs w:val="28"/>
        </w:rPr>
        <w:t xml:space="preserve"> ≤ 30).</w:t>
      </w:r>
    </w:p>
    <w:p w:rsidR="00520E46" w:rsidRDefault="00520E46" w:rsidP="00520E46">
      <w:pPr>
        <w:autoSpaceDE w:val="0"/>
        <w:autoSpaceDN w:val="0"/>
        <w:adjustRightInd w:val="0"/>
        <w:ind w:firstLine="540"/>
        <w:jc w:val="both"/>
        <w:rPr>
          <w:sz w:val="28"/>
          <w:szCs w:val="28"/>
        </w:rPr>
      </w:pPr>
      <w:r>
        <w:rPr>
          <w:sz w:val="28"/>
          <w:szCs w:val="28"/>
        </w:rPr>
        <w:t xml:space="preserve">В случае, если участником будет предложен срок выполнения работ менее </w:t>
      </w:r>
      <w:r w:rsidR="00D437D1">
        <w:rPr>
          <w:sz w:val="28"/>
          <w:szCs w:val="28"/>
        </w:rPr>
        <w:t>14</w:t>
      </w:r>
      <w:r>
        <w:rPr>
          <w:sz w:val="28"/>
          <w:szCs w:val="28"/>
        </w:rPr>
        <w:t xml:space="preserve"> рабочих дней, оценка по данному критерию будет производиться из расчета </w:t>
      </w:r>
      <w:r w:rsidR="00D437D1">
        <w:rPr>
          <w:sz w:val="28"/>
          <w:szCs w:val="28"/>
        </w:rPr>
        <w:t>14</w:t>
      </w:r>
      <w:r>
        <w:rPr>
          <w:sz w:val="28"/>
          <w:szCs w:val="28"/>
        </w:rPr>
        <w:t xml:space="preserve"> рабочих дней.</w:t>
      </w:r>
    </w:p>
    <w:p w:rsidR="007E2EB4" w:rsidRPr="0073262F" w:rsidRDefault="0090476E" w:rsidP="00E30DC4">
      <w:pPr>
        <w:autoSpaceDE w:val="0"/>
        <w:autoSpaceDN w:val="0"/>
        <w:adjustRightInd w:val="0"/>
        <w:jc w:val="both"/>
        <w:rPr>
          <w:sz w:val="28"/>
          <w:szCs w:val="28"/>
        </w:rPr>
      </w:pPr>
      <w:r w:rsidRPr="00520E46">
        <w:rPr>
          <w:b/>
          <w:sz w:val="28"/>
          <w:szCs w:val="28"/>
        </w:rPr>
        <w:t>16</w:t>
      </w:r>
      <w:r w:rsidR="004666D5" w:rsidRPr="00520E46">
        <w:rPr>
          <w:b/>
          <w:sz w:val="28"/>
          <w:szCs w:val="28"/>
        </w:rPr>
        <w:t>.5.2.</w:t>
      </w:r>
      <w:r w:rsidR="00520E46">
        <w:rPr>
          <w:b/>
          <w:sz w:val="28"/>
          <w:szCs w:val="28"/>
        </w:rPr>
        <w:t>4</w:t>
      </w:r>
      <w:r w:rsidR="004666D5" w:rsidRPr="00520E46">
        <w:rPr>
          <w:b/>
          <w:sz w:val="28"/>
          <w:szCs w:val="28"/>
        </w:rPr>
        <w:t>.</w:t>
      </w:r>
      <w:r w:rsidR="004666D5" w:rsidRPr="00A91FE6">
        <w:t> </w:t>
      </w:r>
      <w:r w:rsidR="00A91FE6" w:rsidRPr="00A91FE6">
        <w:rPr>
          <w:b/>
          <w:sz w:val="28"/>
          <w:szCs w:val="28"/>
        </w:rPr>
        <w:t>Порядок</w:t>
      </w:r>
      <w:r w:rsidR="00A91FE6" w:rsidRPr="00416DEE">
        <w:rPr>
          <w:b/>
          <w:sz w:val="28"/>
          <w:szCs w:val="28"/>
        </w:rPr>
        <w:t xml:space="preserve"> оценки по критерию «</w:t>
      </w:r>
      <w:r w:rsidR="00520E46" w:rsidRPr="00520E46">
        <w:rPr>
          <w:b/>
          <w:sz w:val="28"/>
          <w:szCs w:val="28"/>
        </w:rPr>
        <w:t>Срок гарантии на результат выполненных работ и представленные материалы</w:t>
      </w:r>
      <w:r w:rsidR="00A91FE6" w:rsidRPr="00416DEE">
        <w:rPr>
          <w:b/>
          <w:sz w:val="28"/>
          <w:szCs w:val="28"/>
        </w:rPr>
        <w:t xml:space="preserve">» </w:t>
      </w:r>
      <w:r w:rsidR="00A91FE6" w:rsidRPr="00520E46">
        <w:rPr>
          <w:b/>
          <w:sz w:val="28"/>
          <w:szCs w:val="28"/>
        </w:rPr>
        <w:t>(значимость</w:t>
      </w:r>
      <w:r w:rsidR="00A91FE6" w:rsidRPr="008404B5">
        <w:rPr>
          <w:b/>
          <w:bCs/>
          <w:sz w:val="28"/>
          <w:szCs w:val="28"/>
        </w:rPr>
        <w:t xml:space="preserve"> критерия – </w:t>
      </w:r>
      <w:r w:rsidR="00D437D1">
        <w:rPr>
          <w:b/>
          <w:bCs/>
          <w:sz w:val="28"/>
          <w:szCs w:val="28"/>
        </w:rPr>
        <w:t>1</w:t>
      </w:r>
      <w:r w:rsidR="00A91FE6">
        <w:rPr>
          <w:b/>
          <w:bCs/>
          <w:sz w:val="28"/>
          <w:szCs w:val="28"/>
        </w:rPr>
        <w:t>0</w:t>
      </w:r>
      <w:r w:rsidR="00A91FE6" w:rsidRPr="008404B5">
        <w:rPr>
          <w:b/>
          <w:bCs/>
          <w:sz w:val="28"/>
          <w:szCs w:val="28"/>
        </w:rPr>
        <w:t>%, коэффициент значимости 0,</w:t>
      </w:r>
      <w:r w:rsidR="00520E46">
        <w:rPr>
          <w:b/>
          <w:bCs/>
          <w:sz w:val="28"/>
          <w:szCs w:val="28"/>
        </w:rPr>
        <w:t>1</w:t>
      </w:r>
      <w:r w:rsidR="00A91FE6" w:rsidRPr="008404B5">
        <w:rPr>
          <w:b/>
          <w:bCs/>
          <w:sz w:val="28"/>
          <w:szCs w:val="28"/>
        </w:rPr>
        <w:t>)</w:t>
      </w:r>
    </w:p>
    <w:p w:rsidR="007E2EB4" w:rsidRPr="0073262F" w:rsidRDefault="007E2EB4" w:rsidP="00F93895">
      <w:pPr>
        <w:autoSpaceDE w:val="0"/>
        <w:autoSpaceDN w:val="0"/>
        <w:adjustRightInd w:val="0"/>
        <w:jc w:val="both"/>
        <w:rPr>
          <w:sz w:val="28"/>
          <w:szCs w:val="28"/>
        </w:rPr>
      </w:pPr>
      <w:r w:rsidRPr="0073262F">
        <w:rPr>
          <w:sz w:val="28"/>
          <w:szCs w:val="28"/>
        </w:rPr>
        <w:t xml:space="preserve">Рейтинг заявки по критерию </w:t>
      </w:r>
      <w:r w:rsidR="000F1013" w:rsidRPr="0073262F">
        <w:rPr>
          <w:sz w:val="28"/>
          <w:szCs w:val="28"/>
        </w:rPr>
        <w:t xml:space="preserve">оценки </w:t>
      </w:r>
      <w:r w:rsidRPr="0073262F">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EB5698" w:rsidRPr="0073262F" w:rsidRDefault="00EB5698" w:rsidP="00F93895">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w:t>
      </w:r>
      <w:r w:rsidR="000F1013" w:rsidRPr="0073262F">
        <w:rPr>
          <w:sz w:val="28"/>
          <w:szCs w:val="28"/>
        </w:rPr>
        <w:t xml:space="preserve">оценки </w:t>
      </w:r>
      <w:r w:rsidRPr="0073262F">
        <w:rPr>
          <w:sz w:val="28"/>
          <w:szCs w:val="28"/>
        </w:rPr>
        <w:t xml:space="preserve">является </w:t>
      </w:r>
      <w:r w:rsidR="00A91FE6">
        <w:rPr>
          <w:sz w:val="28"/>
          <w:szCs w:val="28"/>
        </w:rPr>
        <w:t>наибольшее</w:t>
      </w:r>
      <w:r w:rsidRPr="0073262F">
        <w:rPr>
          <w:sz w:val="28"/>
          <w:szCs w:val="28"/>
        </w:rPr>
        <w:t xml:space="preserve"> значение критерия.</w:t>
      </w:r>
    </w:p>
    <w:p w:rsidR="00EB5698" w:rsidRPr="0073262F" w:rsidRDefault="00EB5698" w:rsidP="00F93895">
      <w:pPr>
        <w:autoSpaceDE w:val="0"/>
        <w:autoSpaceDN w:val="0"/>
        <w:adjustRightInd w:val="0"/>
        <w:jc w:val="both"/>
        <w:rPr>
          <w:sz w:val="28"/>
          <w:szCs w:val="28"/>
        </w:rPr>
      </w:pPr>
      <w:r w:rsidRPr="0073262F">
        <w:rPr>
          <w:sz w:val="28"/>
          <w:szCs w:val="28"/>
        </w:rPr>
        <w:t>Количество баллов, присуждаемых по критерию</w:t>
      </w:r>
      <w:r w:rsidR="000F1013" w:rsidRPr="0073262F">
        <w:rPr>
          <w:sz w:val="28"/>
          <w:szCs w:val="28"/>
        </w:rPr>
        <w:t xml:space="preserve"> оценки</w:t>
      </w:r>
      <w:r w:rsidRPr="0073262F">
        <w:rPr>
          <w:sz w:val="28"/>
          <w:szCs w:val="28"/>
        </w:rPr>
        <w:t xml:space="preserve"> (</w:t>
      </w:r>
      <w:proofErr w:type="spellStart"/>
      <w:r w:rsidRPr="0073262F">
        <w:rPr>
          <w:sz w:val="28"/>
          <w:szCs w:val="28"/>
        </w:rPr>
        <w:t>НЦБ</w:t>
      </w:r>
      <w:r w:rsidRPr="0073262F">
        <w:rPr>
          <w:sz w:val="28"/>
          <w:szCs w:val="28"/>
          <w:vertAlign w:val="subscript"/>
        </w:rPr>
        <w:t>i</w:t>
      </w:r>
      <w:proofErr w:type="spellEnd"/>
      <w:r w:rsidRPr="0073262F">
        <w:rPr>
          <w:sz w:val="28"/>
          <w:szCs w:val="28"/>
        </w:rPr>
        <w:t>), определяется по формуле:</w:t>
      </w:r>
    </w:p>
    <w:p w:rsidR="00EB5698" w:rsidRPr="0073262F" w:rsidRDefault="00EB5698" w:rsidP="00EB5698">
      <w:pPr>
        <w:autoSpaceDE w:val="0"/>
        <w:autoSpaceDN w:val="0"/>
        <w:adjustRightInd w:val="0"/>
        <w:ind w:firstLine="540"/>
        <w:jc w:val="both"/>
        <w:outlineLvl w:val="0"/>
        <w:rPr>
          <w:sz w:val="28"/>
          <w:szCs w:val="28"/>
        </w:rPr>
      </w:pPr>
    </w:p>
    <w:p w:rsidR="00A91FE6" w:rsidRDefault="00A91FE6" w:rsidP="00A91FE6">
      <w:pPr>
        <w:tabs>
          <w:tab w:val="left" w:pos="2655"/>
          <w:tab w:val="center" w:pos="4819"/>
        </w:tabs>
        <w:autoSpaceDE w:val="0"/>
        <w:autoSpaceDN w:val="0"/>
        <w:adjustRightInd w:val="0"/>
        <w:rPr>
          <w:sz w:val="28"/>
          <w:szCs w:val="28"/>
        </w:rPr>
      </w:pPr>
      <w:r>
        <w:rPr>
          <w:sz w:val="28"/>
          <w:szCs w:val="28"/>
        </w:rPr>
        <w:tab/>
      </w:r>
      <w:r>
        <w:rPr>
          <w:sz w:val="28"/>
          <w:szCs w:val="28"/>
        </w:rPr>
        <w:tab/>
      </w:r>
      <w:proofErr w:type="spellStart"/>
      <w:r>
        <w:rPr>
          <w:sz w:val="28"/>
          <w:szCs w:val="28"/>
        </w:rPr>
        <w:t>НЦБ</w:t>
      </w:r>
      <w:r>
        <w:rPr>
          <w:sz w:val="28"/>
          <w:szCs w:val="28"/>
          <w:vertAlign w:val="subscript"/>
        </w:rPr>
        <w:t>i</w:t>
      </w:r>
      <w:proofErr w:type="spellEnd"/>
      <w:r>
        <w:rPr>
          <w:sz w:val="28"/>
          <w:szCs w:val="28"/>
        </w:rPr>
        <w:t xml:space="preserve"> = КЗ x 100 x (</w:t>
      </w:r>
      <w:proofErr w:type="spellStart"/>
      <w:r>
        <w:rPr>
          <w:sz w:val="28"/>
          <w:szCs w:val="28"/>
        </w:rPr>
        <w:t>К</w:t>
      </w:r>
      <w:r>
        <w:rPr>
          <w:sz w:val="28"/>
          <w:szCs w:val="28"/>
          <w:vertAlign w:val="subscript"/>
        </w:rPr>
        <w:t>i</w:t>
      </w:r>
      <w:proofErr w:type="spellEnd"/>
      <w:r>
        <w:rPr>
          <w:sz w:val="28"/>
          <w:szCs w:val="28"/>
        </w:rPr>
        <w:t xml:space="preserve">/ </w:t>
      </w:r>
      <w:proofErr w:type="spellStart"/>
      <w:r>
        <w:rPr>
          <w:sz w:val="28"/>
          <w:szCs w:val="28"/>
        </w:rPr>
        <w:t>К</w:t>
      </w:r>
      <w:r>
        <w:rPr>
          <w:sz w:val="28"/>
          <w:szCs w:val="28"/>
          <w:vertAlign w:val="subscript"/>
        </w:rPr>
        <w:t>m</w:t>
      </w:r>
      <w:proofErr w:type="spellEnd"/>
      <w:r>
        <w:rPr>
          <w:sz w:val="28"/>
          <w:szCs w:val="28"/>
          <w:vertAlign w:val="subscript"/>
          <w:lang w:val="en-US"/>
        </w:rPr>
        <w:t>ax</w:t>
      </w:r>
      <w:r>
        <w:rPr>
          <w:sz w:val="28"/>
          <w:szCs w:val="28"/>
        </w:rPr>
        <w:t>),</w:t>
      </w:r>
    </w:p>
    <w:p w:rsidR="00A91FE6" w:rsidRDefault="00A91FE6" w:rsidP="00A91FE6">
      <w:pPr>
        <w:autoSpaceDE w:val="0"/>
        <w:autoSpaceDN w:val="0"/>
        <w:adjustRightInd w:val="0"/>
        <w:ind w:firstLine="540"/>
        <w:jc w:val="both"/>
        <w:rPr>
          <w:sz w:val="28"/>
          <w:szCs w:val="28"/>
        </w:rPr>
      </w:pPr>
    </w:p>
    <w:p w:rsidR="00A91FE6" w:rsidRDefault="00A91FE6" w:rsidP="00A91FE6">
      <w:pPr>
        <w:autoSpaceDE w:val="0"/>
        <w:autoSpaceDN w:val="0"/>
        <w:adjustRightInd w:val="0"/>
        <w:ind w:firstLine="540"/>
        <w:jc w:val="both"/>
        <w:rPr>
          <w:sz w:val="28"/>
          <w:szCs w:val="28"/>
        </w:rPr>
      </w:pPr>
      <w:r>
        <w:rPr>
          <w:sz w:val="28"/>
          <w:szCs w:val="28"/>
        </w:rPr>
        <w:t>где:</w:t>
      </w:r>
    </w:p>
    <w:p w:rsidR="004A26B1" w:rsidRDefault="004A26B1" w:rsidP="00A91FE6">
      <w:pPr>
        <w:autoSpaceDE w:val="0"/>
        <w:autoSpaceDN w:val="0"/>
        <w:adjustRightInd w:val="0"/>
        <w:ind w:firstLine="540"/>
        <w:jc w:val="both"/>
        <w:rPr>
          <w:sz w:val="28"/>
          <w:szCs w:val="28"/>
        </w:rPr>
      </w:pPr>
    </w:p>
    <w:p w:rsidR="00A91FE6" w:rsidRDefault="00A91FE6" w:rsidP="00A91FE6">
      <w:pPr>
        <w:autoSpaceDE w:val="0"/>
        <w:autoSpaceDN w:val="0"/>
        <w:adjustRightInd w:val="0"/>
        <w:ind w:firstLine="540"/>
        <w:jc w:val="both"/>
        <w:rPr>
          <w:sz w:val="28"/>
          <w:szCs w:val="28"/>
        </w:rPr>
      </w:pPr>
      <w:r>
        <w:rPr>
          <w:sz w:val="28"/>
          <w:szCs w:val="28"/>
        </w:rPr>
        <w:t>КЗ - коэффициент значимости показателя.</w:t>
      </w:r>
    </w:p>
    <w:p w:rsidR="00A91FE6" w:rsidRDefault="00A91FE6" w:rsidP="00A91FE6">
      <w:pPr>
        <w:autoSpaceDE w:val="0"/>
        <w:autoSpaceDN w:val="0"/>
        <w:adjustRightInd w:val="0"/>
        <w:ind w:firstLine="540"/>
        <w:jc w:val="both"/>
        <w:rPr>
          <w:sz w:val="28"/>
          <w:szCs w:val="28"/>
        </w:rPr>
      </w:pPr>
      <w:proofErr w:type="spellStart"/>
      <w:r>
        <w:rPr>
          <w:sz w:val="28"/>
          <w:szCs w:val="28"/>
        </w:rPr>
        <w:t>К</w:t>
      </w:r>
      <w:r>
        <w:rPr>
          <w:sz w:val="28"/>
          <w:szCs w:val="28"/>
          <w:vertAlign w:val="subscript"/>
        </w:rPr>
        <w:t>i</w:t>
      </w:r>
      <w:proofErr w:type="spellEnd"/>
      <w:r>
        <w:rPr>
          <w:sz w:val="28"/>
          <w:szCs w:val="28"/>
        </w:rPr>
        <w:t xml:space="preserve"> - предложение участника закупки, заявка (предложение) которого оценивается</w:t>
      </w:r>
      <w:r w:rsidR="008958DE">
        <w:rPr>
          <w:sz w:val="28"/>
          <w:szCs w:val="28"/>
        </w:rPr>
        <w:t xml:space="preserve"> (</w:t>
      </w:r>
      <w:proofErr w:type="spellStart"/>
      <w:r w:rsidR="008958DE">
        <w:rPr>
          <w:sz w:val="28"/>
          <w:szCs w:val="28"/>
        </w:rPr>
        <w:t>К</w:t>
      </w:r>
      <w:r w:rsidR="008958DE">
        <w:rPr>
          <w:sz w:val="28"/>
          <w:szCs w:val="28"/>
          <w:vertAlign w:val="subscript"/>
        </w:rPr>
        <w:t>i</w:t>
      </w:r>
      <w:proofErr w:type="spellEnd"/>
      <w:r w:rsidR="008958DE">
        <w:rPr>
          <w:sz w:val="28"/>
          <w:szCs w:val="28"/>
        </w:rPr>
        <w:t xml:space="preserve"> ≥ 36 месяцев)</w:t>
      </w:r>
      <w:r>
        <w:rPr>
          <w:sz w:val="28"/>
          <w:szCs w:val="28"/>
        </w:rPr>
        <w:t>;</w:t>
      </w:r>
    </w:p>
    <w:p w:rsidR="00A91FE6" w:rsidRDefault="00A91FE6" w:rsidP="00A91FE6">
      <w:pPr>
        <w:autoSpaceDE w:val="0"/>
        <w:autoSpaceDN w:val="0"/>
        <w:adjustRightInd w:val="0"/>
        <w:ind w:firstLine="540"/>
        <w:jc w:val="both"/>
        <w:rPr>
          <w:sz w:val="28"/>
          <w:szCs w:val="28"/>
        </w:rPr>
      </w:pPr>
      <w:proofErr w:type="spellStart"/>
      <w:r w:rsidRPr="00227614">
        <w:rPr>
          <w:sz w:val="28"/>
          <w:szCs w:val="28"/>
        </w:rPr>
        <w:t>К</w:t>
      </w:r>
      <w:r w:rsidRPr="00227614">
        <w:rPr>
          <w:sz w:val="28"/>
          <w:szCs w:val="28"/>
          <w:vertAlign w:val="subscript"/>
        </w:rPr>
        <w:t>max</w:t>
      </w:r>
      <w:proofErr w:type="spellEnd"/>
      <w:r w:rsidRPr="00227614">
        <w:rPr>
          <w:sz w:val="28"/>
          <w:szCs w:val="28"/>
        </w:rPr>
        <w:t xml:space="preserve"> - максимальное предложение из предложений по критерию оценки, сделанных участниками </w:t>
      </w:r>
      <w:r>
        <w:rPr>
          <w:sz w:val="28"/>
          <w:szCs w:val="28"/>
        </w:rPr>
        <w:t>запроса предложений.</w:t>
      </w:r>
    </w:p>
    <w:p w:rsidR="00A91FE6" w:rsidRDefault="00A91FE6" w:rsidP="00A91FE6">
      <w:pPr>
        <w:autoSpaceDE w:val="0"/>
        <w:autoSpaceDN w:val="0"/>
        <w:adjustRightInd w:val="0"/>
        <w:ind w:firstLine="540"/>
        <w:jc w:val="both"/>
        <w:rPr>
          <w:sz w:val="28"/>
          <w:szCs w:val="28"/>
        </w:rPr>
      </w:pPr>
      <w:r>
        <w:rPr>
          <w:sz w:val="28"/>
          <w:szCs w:val="28"/>
        </w:rPr>
        <w:t xml:space="preserve">Если </w:t>
      </w:r>
      <w:proofErr w:type="spellStart"/>
      <w:r>
        <w:rPr>
          <w:sz w:val="28"/>
          <w:szCs w:val="28"/>
        </w:rPr>
        <w:t>К</w:t>
      </w:r>
      <w:r>
        <w:rPr>
          <w:sz w:val="28"/>
          <w:szCs w:val="28"/>
          <w:vertAlign w:val="subscript"/>
        </w:rPr>
        <w:t>i</w:t>
      </w:r>
      <w:proofErr w:type="spellEnd"/>
      <w:r>
        <w:rPr>
          <w:sz w:val="28"/>
          <w:szCs w:val="28"/>
        </w:rPr>
        <w:t xml:space="preserve"> ˃ </w:t>
      </w:r>
      <w:r w:rsidR="00D437D1">
        <w:rPr>
          <w:sz w:val="28"/>
          <w:szCs w:val="28"/>
        </w:rPr>
        <w:t>48</w:t>
      </w:r>
      <w:r>
        <w:rPr>
          <w:sz w:val="28"/>
          <w:szCs w:val="28"/>
        </w:rPr>
        <w:t xml:space="preserve"> месяцев, то оценка будет производиться из расчета </w:t>
      </w:r>
      <w:r w:rsidR="00D437D1">
        <w:rPr>
          <w:sz w:val="28"/>
          <w:szCs w:val="28"/>
        </w:rPr>
        <w:t>48</w:t>
      </w:r>
      <w:r>
        <w:rPr>
          <w:sz w:val="28"/>
          <w:szCs w:val="28"/>
        </w:rPr>
        <w:t xml:space="preserve"> месяцев.</w:t>
      </w:r>
    </w:p>
    <w:p w:rsidR="00240CED" w:rsidRPr="00416DEE" w:rsidRDefault="0090476E" w:rsidP="00E30DC4">
      <w:pPr>
        <w:jc w:val="both"/>
        <w:rPr>
          <w:sz w:val="28"/>
          <w:szCs w:val="28"/>
        </w:rPr>
      </w:pPr>
      <w:r>
        <w:rPr>
          <w:sz w:val="28"/>
          <w:szCs w:val="28"/>
        </w:rPr>
        <w:lastRenderedPageBreak/>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947958">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CF3711">
        <w:rPr>
          <w:sz w:val="28"/>
          <w:szCs w:val="28"/>
        </w:rPr>
        <w:t xml:space="preserve"> </w:t>
      </w:r>
      <w:r w:rsidR="00657A5C">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.1.</w:t>
      </w:r>
      <w:r w:rsidR="00947958">
        <w:rPr>
          <w:sz w:val="28"/>
          <w:szCs w:val="28"/>
        </w:rPr>
        <w:t>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.2.</w:t>
      </w:r>
      <w:r w:rsidR="00947958">
        <w:rPr>
          <w:sz w:val="28"/>
          <w:szCs w:val="28"/>
        </w:rPr>
        <w:t>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47958">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w:t>
      </w:r>
      <w:r w:rsidR="00201A57" w:rsidRPr="00201A57">
        <w:rPr>
          <w:sz w:val="28"/>
          <w:szCs w:val="28"/>
        </w:rPr>
        <w:lastRenderedPageBreak/>
        <w:t xml:space="preserve">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r w:rsidR="00D97CE4">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w:t>
      </w:r>
      <w:r w:rsidR="00947958">
        <w:rPr>
          <w:sz w:val="28"/>
          <w:szCs w:val="28"/>
        </w:rPr>
        <w:t> </w:t>
      </w:r>
      <w:r w:rsidR="002E3A11" w:rsidRPr="002E3A11">
        <w:rPr>
          <w:sz w:val="28"/>
          <w:szCs w:val="28"/>
        </w:rPr>
        <w:t xml:space="preserve">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w:t>
      </w:r>
      <w:r w:rsidR="00947958">
        <w:rPr>
          <w:sz w:val="28"/>
          <w:szCs w:val="28"/>
        </w:rPr>
        <w:t>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w:t>
      </w:r>
      <w:r w:rsidR="00947958">
        <w:rPr>
          <w:sz w:val="28"/>
          <w:szCs w:val="28"/>
        </w:rPr>
        <w:t> </w:t>
      </w:r>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w:t>
      </w:r>
      <w:r w:rsidR="0079102B" w:rsidRPr="0079102B">
        <w:rPr>
          <w:sz w:val="28"/>
          <w:szCs w:val="28"/>
        </w:rPr>
        <w:lastRenderedPageBreak/>
        <w:t xml:space="preserve">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947958">
        <w:rPr>
          <w:sz w:val="28"/>
          <w:szCs w:val="28"/>
        </w:rPr>
        <w:t>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w:t>
      </w:r>
      <w:r w:rsidR="00947958">
        <w:rPr>
          <w:sz w:val="28"/>
          <w:szCs w:val="28"/>
        </w:rPr>
        <w:t> </w:t>
      </w:r>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Начальник УКР                                                                                   Е.С. Михеева</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Согласовано:</w:t>
      </w:r>
    </w:p>
    <w:p w:rsidR="00C0445A" w:rsidRDefault="00C0445A"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F449E5" w:rsidRDefault="00F449E5" w:rsidP="0079102B">
      <w:pPr>
        <w:autoSpaceDE w:val="0"/>
        <w:autoSpaceDN w:val="0"/>
        <w:adjustRightInd w:val="0"/>
        <w:jc w:val="both"/>
        <w:rPr>
          <w:sz w:val="28"/>
          <w:szCs w:val="28"/>
        </w:rPr>
      </w:pPr>
      <w:r>
        <w:rPr>
          <w:sz w:val="28"/>
          <w:szCs w:val="28"/>
        </w:rPr>
        <w:t>Губин П.Е.</w:t>
      </w:r>
    </w:p>
    <w:p w:rsidR="0029670E" w:rsidRDefault="0029670E"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0E62F4" w:rsidRDefault="002B61A8" w:rsidP="0079102B">
      <w:pPr>
        <w:autoSpaceDE w:val="0"/>
        <w:autoSpaceDN w:val="0"/>
        <w:adjustRightInd w:val="0"/>
        <w:jc w:val="both"/>
        <w:rPr>
          <w:sz w:val="28"/>
          <w:szCs w:val="28"/>
        </w:rPr>
      </w:pPr>
      <w:proofErr w:type="spellStart"/>
      <w:r>
        <w:rPr>
          <w:sz w:val="28"/>
          <w:szCs w:val="28"/>
        </w:rPr>
        <w:t>Кутяев</w:t>
      </w:r>
      <w:proofErr w:type="spellEnd"/>
      <w:r>
        <w:rPr>
          <w:sz w:val="28"/>
          <w:szCs w:val="28"/>
        </w:rPr>
        <w:t xml:space="preserve"> С.А.</w:t>
      </w:r>
    </w:p>
    <w:p w:rsidR="0029670E" w:rsidRDefault="0029670E"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Герасимов О.Ю.</w:t>
      </w:r>
    </w:p>
    <w:p w:rsidR="0029670E" w:rsidRDefault="0029670E"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rsidR="003B2782" w:rsidRDefault="000E62F4" w:rsidP="003B2782">
      <w:pPr>
        <w:autoSpaceDE w:val="0"/>
        <w:autoSpaceDN w:val="0"/>
        <w:adjustRightInd w:val="0"/>
        <w:jc w:val="both"/>
        <w:rPr>
          <w:sz w:val="16"/>
          <w:szCs w:val="16"/>
        </w:rPr>
      </w:pPr>
      <w:proofErr w:type="spellStart"/>
      <w:r w:rsidRPr="007A5955">
        <w:rPr>
          <w:sz w:val="16"/>
          <w:szCs w:val="16"/>
        </w:rPr>
        <w:t>вн</w:t>
      </w:r>
      <w:proofErr w:type="spellEnd"/>
      <w:r w:rsidRPr="007A5955">
        <w:rPr>
          <w:sz w:val="16"/>
          <w:szCs w:val="16"/>
        </w:rPr>
        <w:t>. 14</w:t>
      </w:r>
      <w:r w:rsidR="00F449E5">
        <w:rPr>
          <w:sz w:val="16"/>
          <w:szCs w:val="16"/>
        </w:rPr>
        <w:t>2</w:t>
      </w:r>
      <w:r w:rsidR="003B2782">
        <w:rPr>
          <w:sz w:val="16"/>
          <w:szCs w:val="16"/>
        </w:rPr>
        <w:br w:type="page"/>
      </w:r>
    </w:p>
    <w:p w:rsidR="000E62F4" w:rsidRPr="007A5955" w:rsidRDefault="000E62F4" w:rsidP="0079102B">
      <w:pPr>
        <w:autoSpaceDE w:val="0"/>
        <w:autoSpaceDN w:val="0"/>
        <w:adjustRightInd w:val="0"/>
        <w:jc w:val="both"/>
        <w:rPr>
          <w:sz w:val="16"/>
          <w:szCs w:val="16"/>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Default="007D04DC" w:rsidP="001A2E2B">
      <w:pPr>
        <w:autoSpaceDE w:val="0"/>
        <w:autoSpaceDN w:val="0"/>
        <w:adjustRightInd w:val="0"/>
        <w:jc w:val="center"/>
        <w:rPr>
          <w:b/>
          <w:bCs/>
        </w:rPr>
      </w:pPr>
    </w:p>
    <w:p w:rsidR="003B2782" w:rsidRPr="003E3D0D" w:rsidRDefault="003B2782"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F545D2">
        <w:rPr>
          <w:b/>
          <w:bCs/>
          <w:sz w:val="26"/>
          <w:szCs w:val="26"/>
        </w:rPr>
        <w:t>М</w:t>
      </w:r>
      <w:r w:rsidR="00C0445A" w:rsidRPr="00114880">
        <w:rPr>
          <w:b/>
          <w:bCs/>
          <w:sz w:val="26"/>
          <w:szCs w:val="26"/>
        </w:rPr>
        <w:t>/</w:t>
      </w:r>
      <w:r w:rsidR="00F545D2">
        <w:rPr>
          <w:b/>
          <w:bCs/>
          <w:sz w:val="26"/>
          <w:szCs w:val="26"/>
        </w:rPr>
        <w:t>12</w:t>
      </w:r>
      <w:r w:rsidR="001B429D" w:rsidRPr="00114880">
        <w:rPr>
          <w:b/>
          <w:bCs/>
          <w:sz w:val="26"/>
          <w:szCs w:val="26"/>
        </w:rPr>
        <w:t>-</w:t>
      </w:r>
      <w:r w:rsidR="00114880" w:rsidRPr="00114880">
        <w:rPr>
          <w:b/>
          <w:bCs/>
          <w:sz w:val="26"/>
          <w:szCs w:val="26"/>
        </w:rPr>
        <w:t>0</w:t>
      </w:r>
      <w:r w:rsidR="00744C1B">
        <w:rPr>
          <w:b/>
          <w:bCs/>
          <w:sz w:val="26"/>
          <w:szCs w:val="26"/>
        </w:rPr>
        <w:t>3</w:t>
      </w:r>
      <w:r w:rsidR="001B429D" w:rsidRPr="00114880">
        <w:rPr>
          <w:b/>
          <w:bCs/>
          <w:sz w:val="26"/>
          <w:szCs w:val="26"/>
        </w:rPr>
        <w:t>-</w:t>
      </w:r>
      <w:r w:rsidR="00114880" w:rsidRPr="00114880">
        <w:rPr>
          <w:b/>
          <w:bCs/>
          <w:sz w:val="26"/>
          <w:szCs w:val="26"/>
        </w:rPr>
        <w:t>18</w:t>
      </w:r>
    </w:p>
    <w:p w:rsidR="007D04DC" w:rsidRPr="003E3D0D" w:rsidRDefault="007D04DC" w:rsidP="00F91738">
      <w:pPr>
        <w:autoSpaceDE w:val="0"/>
        <w:autoSpaceDN w:val="0"/>
        <w:adjustRightInd w:val="0"/>
        <w:ind w:firstLine="709"/>
        <w:jc w:val="both"/>
      </w:pPr>
    </w:p>
    <w:p w:rsidR="00F449E5" w:rsidRPr="003E3D0D" w:rsidRDefault="00F449E5" w:rsidP="00CF3711">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r w:rsidR="00CF3711">
        <w:br/>
      </w:r>
      <w:r w:rsidRPr="003E3D0D">
        <w:t>__________________________________________________________</w:t>
      </w:r>
      <w:r w:rsidR="00CF3711">
        <w:t>___</w:t>
      </w:r>
      <w:r w:rsidRPr="003E3D0D">
        <w:t>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744C1B" w:rsidRPr="00744C1B">
        <w:t xml:space="preserve">выполнить работы </w:t>
      </w:r>
      <w:r w:rsidR="00F545D2" w:rsidRPr="00F545D2">
        <w:t>по испытаниям и измерениям параметров электрооборудования электроустановки</w:t>
      </w:r>
      <w:r>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w:t>
      </w:r>
      <w:r w:rsidR="00CF3711">
        <w:t>___</w:t>
      </w:r>
      <w:r>
        <w:t>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520E46" w:rsidRPr="003E3D0D" w:rsidRDefault="00CF3711" w:rsidP="00CF3711">
      <w:pPr>
        <w:autoSpaceDE w:val="0"/>
        <w:autoSpaceDN w:val="0"/>
        <w:adjustRightInd w:val="0"/>
        <w:ind w:firstLine="709"/>
        <w:jc w:val="both"/>
      </w:pPr>
      <w:r w:rsidRPr="00CF3711">
        <w:t>Сроки (периоды) поставки товара, выполнения работ, оказания услуг</w:t>
      </w:r>
      <w:r>
        <w:t xml:space="preserve"> </w:t>
      </w:r>
      <w:r w:rsidR="00520E46">
        <w:t xml:space="preserve">- </w:t>
      </w:r>
      <w:r w:rsidR="00520E46" w:rsidRPr="00CF3711">
        <w:t>________ рабочих дней.</w:t>
      </w:r>
    </w:p>
    <w:p w:rsidR="00520E46" w:rsidRDefault="00520E46" w:rsidP="00CF3711">
      <w:pPr>
        <w:autoSpaceDE w:val="0"/>
        <w:autoSpaceDN w:val="0"/>
        <w:adjustRightInd w:val="0"/>
        <w:ind w:firstLine="709"/>
        <w:jc w:val="both"/>
      </w:pPr>
    </w:p>
    <w:p w:rsidR="00A91FE6" w:rsidRPr="003E3D0D" w:rsidRDefault="00520E46" w:rsidP="00CF3711">
      <w:pPr>
        <w:autoSpaceDE w:val="0"/>
        <w:autoSpaceDN w:val="0"/>
        <w:adjustRightInd w:val="0"/>
        <w:ind w:firstLine="709"/>
        <w:jc w:val="both"/>
      </w:pPr>
      <w:r>
        <w:t>Срок гарантии на результат выполненных работ и представленные материалы</w:t>
      </w:r>
      <w:r w:rsidR="00A91FE6" w:rsidRPr="00CF3711">
        <w:t xml:space="preserve"> - ________ месяцев.</w:t>
      </w:r>
    </w:p>
    <w:p w:rsidR="00BA1B41" w:rsidRPr="00BA1B41" w:rsidRDefault="00BA1B41" w:rsidP="00BA1B41">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t>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t xml:space="preserve">- </w:t>
      </w:r>
      <w:r w:rsidR="00F449E5" w:rsidRPr="006B1457">
        <w:rPr>
          <w:rStyle w:val="blk"/>
          <w:color w:val="000000"/>
        </w:rPr>
        <w:t xml:space="preserve">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F449E5" w:rsidRPr="006B1457">
        <w:rPr>
          <w:rStyle w:val="blk"/>
          <w:color w:val="000000"/>
        </w:rPr>
        <w:lastRenderedPageBreak/>
        <w:t>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r w:rsidR="003B2782">
        <w:rPr>
          <w:rStyle w:val="blk"/>
          <w:color w:val="000000"/>
        </w:rPr>
        <w:t>.</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534DED">
          <w:rPr>
            <w:rStyle w:val="blk"/>
            <w:color w:val="000000"/>
          </w:rPr>
          <w:t>статьями 289</w:t>
        </w:r>
      </w:hyperlink>
      <w:r w:rsidRPr="00534DED">
        <w:rPr>
          <w:rStyle w:val="blk"/>
          <w:color w:val="000000"/>
        </w:rPr>
        <w:t>, </w:t>
      </w:r>
      <w:hyperlink r:id="rId14" w:anchor="dst2054" w:history="1">
        <w:r w:rsidRPr="00534DED">
          <w:rPr>
            <w:rStyle w:val="blk"/>
            <w:color w:val="000000"/>
          </w:rPr>
          <w:t>290</w:t>
        </w:r>
      </w:hyperlink>
      <w:r w:rsidRPr="00534DED">
        <w:rPr>
          <w:rStyle w:val="blk"/>
          <w:color w:val="000000"/>
        </w:rPr>
        <w:t>, </w:t>
      </w:r>
      <w:hyperlink r:id="rId15" w:anchor="dst2072" w:history="1">
        <w:r w:rsidRPr="00534DED">
          <w:rPr>
            <w:rStyle w:val="blk"/>
            <w:color w:val="000000"/>
          </w:rPr>
          <w:t>291</w:t>
        </w:r>
      </w:hyperlink>
      <w:r w:rsidRPr="00534DED">
        <w:rPr>
          <w:rStyle w:val="blk"/>
          <w:color w:val="000000"/>
        </w:rPr>
        <w:t>, </w:t>
      </w:r>
      <w:hyperlink r:id="rId16"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w:t>
      </w:r>
      <w:r w:rsidR="007613EF">
        <w:t xml:space="preserve"> </w:t>
      </w:r>
      <w:r w:rsidRPr="00826F49">
        <w:t>223-ФЗ и (или) Федеральным законом от 05.04.2013 г. №</w:t>
      </w:r>
      <w:r w:rsidR="007613EF">
        <w:t xml:space="preserve"> </w:t>
      </w:r>
      <w:r w:rsidRPr="00826F49">
        <w:t>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 xml:space="preserve">договора с Заказчиком, мы обязуемся подписать договор по форме, </w:t>
      </w:r>
      <w:r w:rsidRPr="003E3D0D">
        <w:lastRenderedPageBreak/>
        <w:t>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406"/>
        <w:gridCol w:w="9449"/>
      </w:tblGrid>
      <w:tr w:rsidR="00E8753E" w:rsidRPr="001826B2" w:rsidTr="00E8753E">
        <w:trPr>
          <w:trHeight w:val="655"/>
        </w:trPr>
        <w:tc>
          <w:tcPr>
            <w:tcW w:w="5000" w:type="pct"/>
            <w:gridSpan w:val="2"/>
            <w:vAlign w:val="bottom"/>
          </w:tcPr>
          <w:p w:rsidR="00E8753E" w:rsidRPr="001826B2" w:rsidRDefault="00E8753E" w:rsidP="008E6DE6">
            <w:pPr>
              <w:jc w:val="center"/>
              <w:rPr>
                <w:b/>
                <w:bCs/>
                <w:color w:val="000000"/>
              </w:rPr>
            </w:pPr>
            <w:r w:rsidRPr="001826B2">
              <w:rPr>
                <w:b/>
                <w:bCs/>
                <w:color w:val="000000"/>
              </w:rPr>
              <w:t>СМЕТНЫЙ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Default="00E8753E" w:rsidP="00EE7AA3">
            <w:pPr>
              <w:shd w:val="clear" w:color="auto" w:fill="FFFFFF"/>
              <w:jc w:val="center"/>
            </w:pPr>
            <w:r w:rsidRPr="00E8753E">
              <w:t xml:space="preserve">на </w:t>
            </w:r>
            <w:r w:rsidR="00744C1B" w:rsidRPr="00744C1B">
              <w:t xml:space="preserve">выполнение работ </w:t>
            </w:r>
            <w:r w:rsidR="00F545D2" w:rsidRPr="00F545D2">
              <w:t>по испытаниям и измерениям параметров электрооборудования электроустановки</w:t>
            </w: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Pr="000A0CF7" w:rsidRDefault="00744C1B" w:rsidP="00EE7AA3">
            <w:pPr>
              <w:shd w:val="clear" w:color="auto" w:fill="FFFFFF"/>
              <w:jc w:val="center"/>
            </w:pP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EF232B" w:rsidRDefault="00EF232B" w:rsidP="00EF232B">
      <w:pPr>
        <w:ind w:left="5664" w:firstLine="708"/>
        <w:jc w:val="right"/>
        <w:rPr>
          <w:b/>
          <w:bCs/>
        </w:rPr>
      </w:pPr>
      <w:r>
        <w:rPr>
          <w:b/>
          <w:bCs/>
        </w:rPr>
        <w:lastRenderedPageBreak/>
        <w:t>Форма №2</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A91FE6">
        <w:rPr>
          <w:b/>
          <w:bCs/>
        </w:rPr>
        <w:t>3</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F700BD" w:rsidRPr="00D57B17" w:rsidRDefault="00F700BD" w:rsidP="004E01A7">
      <w:pPr>
        <w:jc w:val="right"/>
        <w:rPr>
          <w:b/>
          <w:bCs/>
          <w:sz w:val="26"/>
          <w:szCs w:val="26"/>
        </w:rPr>
      </w:pPr>
    </w:p>
    <w:p w:rsidR="001500F6" w:rsidRPr="00EF232B" w:rsidRDefault="001500F6" w:rsidP="004E01A7">
      <w:pPr>
        <w:jc w:val="right"/>
        <w:rPr>
          <w:b/>
          <w:bCs/>
          <w:szCs w:val="26"/>
        </w:rPr>
      </w:pPr>
      <w:r w:rsidRPr="00EF232B">
        <w:rPr>
          <w:b/>
          <w:bCs/>
          <w:szCs w:val="26"/>
        </w:rPr>
        <w:t>Форма №</w:t>
      </w:r>
      <w:r w:rsidR="00A91FE6">
        <w:rPr>
          <w:b/>
          <w:bCs/>
          <w:szCs w:val="26"/>
        </w:rPr>
        <w:t>4</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744C1B">
        <w:rPr>
          <w:b/>
        </w:rPr>
        <w:t>выполнения работ</w:t>
      </w:r>
      <w:r w:rsidRPr="003E3D0D">
        <w:rPr>
          <w:b/>
        </w:rPr>
        <w:t xml:space="preserve">, аналогичных предмету запроса предложений, за </w:t>
      </w:r>
      <w:r w:rsidR="00C55D36" w:rsidRPr="003E3D0D">
        <w:rPr>
          <w:b/>
        </w:rPr>
        <w:t>201</w:t>
      </w:r>
      <w:r w:rsidR="000E2C61">
        <w:rPr>
          <w:b/>
        </w:rPr>
        <w:t>5</w:t>
      </w:r>
      <w:r w:rsidR="00C55D36" w:rsidRPr="003E3D0D">
        <w:rPr>
          <w:b/>
        </w:rPr>
        <w:t>-201</w:t>
      </w:r>
      <w:r w:rsidR="000E2C61">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 xml:space="preserve">в рублях (в </w:t>
            </w:r>
            <w:proofErr w:type="spellStart"/>
            <w:r w:rsidRPr="003E3D0D">
              <w:t>т.ч</w:t>
            </w:r>
            <w:proofErr w:type="spellEnd"/>
            <w:r w:rsidRPr="003E3D0D">
              <w:t>.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A91FE6">
        <w:rPr>
          <w:b/>
          <w:bCs/>
        </w:rPr>
        <w:t>5</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7"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05699"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0"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1"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4"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6"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7"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E10F4B"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29"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E10F4B" w:rsidRDefault="00E10F4B">
      <w:pPr>
        <w:rPr>
          <w:rFonts w:eastAsia="Arial"/>
          <w:lang w:eastAsia="ar-SA"/>
        </w:rPr>
      </w:pPr>
      <w:r>
        <w:br w:type="page"/>
      </w:r>
    </w:p>
    <w:p w:rsidR="001B429D" w:rsidRPr="006A04C3" w:rsidRDefault="001B429D" w:rsidP="00A91FE6">
      <w:pPr>
        <w:widowControl w:val="0"/>
        <w:shd w:val="clear" w:color="auto" w:fill="FFFFFF"/>
        <w:suppressAutoHyphens/>
        <w:autoSpaceDE w:val="0"/>
        <w:autoSpaceDN w:val="0"/>
        <w:adjustRightInd w:val="0"/>
        <w:contextualSpacing/>
        <w:jc w:val="right"/>
        <w:rPr>
          <w:b/>
          <w:bCs/>
          <w:spacing w:val="2"/>
          <w:lang w:eastAsia="zh-CN"/>
        </w:rPr>
      </w:pPr>
      <w:r w:rsidRPr="006A04C3">
        <w:rPr>
          <w:b/>
          <w:bCs/>
          <w:spacing w:val="2"/>
          <w:lang w:eastAsia="zh-CN"/>
        </w:rPr>
        <w:lastRenderedPageBreak/>
        <w:t>ПРОЕКТ</w:t>
      </w:r>
    </w:p>
    <w:p w:rsidR="00F545D2" w:rsidRDefault="00F545D2" w:rsidP="00F545D2">
      <w:pPr>
        <w:pStyle w:val="a9"/>
      </w:pPr>
    </w:p>
    <w:p w:rsidR="00F545D2" w:rsidRPr="00584200" w:rsidRDefault="00F545D2" w:rsidP="00F545D2">
      <w:pPr>
        <w:pStyle w:val="a9"/>
      </w:pPr>
      <w:r w:rsidRPr="00584200">
        <w:t xml:space="preserve">Договор подряда №  ________  </w:t>
      </w:r>
    </w:p>
    <w:p w:rsidR="00F545D2" w:rsidRPr="00584200" w:rsidRDefault="00F545D2" w:rsidP="00F545D2">
      <w:pPr>
        <w:pStyle w:val="aa"/>
        <w:spacing w:after="0"/>
        <w:rPr>
          <w:rFonts w:ascii="Times New Roman" w:hAnsi="Times New Roman"/>
          <w:i/>
        </w:rPr>
      </w:pPr>
    </w:p>
    <w:p w:rsidR="00F545D2" w:rsidRPr="00584200" w:rsidRDefault="00F545D2" w:rsidP="00F545D2">
      <w:pPr>
        <w:jc w:val="both"/>
      </w:pPr>
      <w:r w:rsidRPr="00584200">
        <w:t>г. Москва</w:t>
      </w:r>
      <w:r w:rsidRPr="00584200">
        <w:tab/>
      </w:r>
      <w:r w:rsidRPr="00584200">
        <w:tab/>
      </w:r>
      <w:r w:rsidRPr="00584200">
        <w:tab/>
      </w:r>
      <w:r w:rsidRPr="00584200">
        <w:tab/>
      </w:r>
      <w:r w:rsidRPr="00584200">
        <w:tab/>
      </w:r>
      <w:r w:rsidRPr="00584200">
        <w:tab/>
      </w:r>
      <w:r w:rsidRPr="00584200">
        <w:tab/>
        <w:t xml:space="preserve">                        «___»_______ 201__ г.</w:t>
      </w:r>
    </w:p>
    <w:p w:rsidR="00F545D2" w:rsidRPr="00584200" w:rsidRDefault="00F545D2" w:rsidP="00F545D2">
      <w:pPr>
        <w:jc w:val="both"/>
      </w:pPr>
    </w:p>
    <w:p w:rsidR="00F545D2" w:rsidRPr="00584200" w:rsidRDefault="00F545D2" w:rsidP="00F545D2">
      <w:pPr>
        <w:ind w:firstLine="720"/>
        <w:jc w:val="both"/>
      </w:pPr>
      <w:r w:rsidRPr="00584200">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584200">
        <w:t xml:space="preserve"> именуемое в дальнейшем «Заказчик», в лице ________________________________,  действующего на основании __________________, с одной стороны, и</w:t>
      </w:r>
      <w:r w:rsidRPr="00584200">
        <w:rPr>
          <w:bCs/>
        </w:rPr>
        <w:t xml:space="preserve"> __________________________________, </w:t>
      </w:r>
      <w:r w:rsidRPr="00584200">
        <w:t xml:space="preserve">именуемое в дальнейшем «Подрядчик», в лице _____________________________________, действующего на основании __________, с другой стороны, именуемые в дальнейшем «Стороны», </w:t>
      </w:r>
      <w:r w:rsidRPr="00584200">
        <w:rPr>
          <w:bCs/>
          <w:iCs/>
        </w:rPr>
        <w:t>на Протокола проведения запроса предложений _________________</w:t>
      </w:r>
      <w:r w:rsidRPr="00584200">
        <w:rPr>
          <w:bCs/>
        </w:rPr>
        <w:t xml:space="preserve">, </w:t>
      </w:r>
      <w:r w:rsidRPr="00584200">
        <w:t>заключили настоящий Договор (далее – Договор) о нижеследующем:</w:t>
      </w:r>
    </w:p>
    <w:p w:rsidR="00F545D2" w:rsidRPr="00584200" w:rsidRDefault="00F545D2" w:rsidP="00F545D2">
      <w:pPr>
        <w:ind w:firstLine="720"/>
        <w:jc w:val="both"/>
      </w:pPr>
    </w:p>
    <w:p w:rsidR="00F545D2" w:rsidRPr="00584200" w:rsidRDefault="00F545D2" w:rsidP="00F545D2">
      <w:pPr>
        <w:numPr>
          <w:ilvl w:val="0"/>
          <w:numId w:val="2"/>
        </w:numPr>
        <w:tabs>
          <w:tab w:val="left" w:pos="1440"/>
        </w:tabs>
        <w:suppressAutoHyphens/>
        <w:jc w:val="center"/>
        <w:rPr>
          <w:b/>
          <w:bCs/>
        </w:rPr>
      </w:pPr>
      <w:r w:rsidRPr="00584200">
        <w:rPr>
          <w:b/>
          <w:bCs/>
        </w:rPr>
        <w:t>Предмет Договора</w:t>
      </w:r>
    </w:p>
    <w:p w:rsidR="00F545D2" w:rsidRPr="00584200" w:rsidRDefault="00F545D2" w:rsidP="00F545D2">
      <w:pPr>
        <w:tabs>
          <w:tab w:val="left" w:pos="1440"/>
        </w:tabs>
        <w:jc w:val="center"/>
        <w:rPr>
          <w:b/>
          <w:bCs/>
        </w:rPr>
      </w:pPr>
    </w:p>
    <w:p w:rsidR="00F545D2" w:rsidRPr="00584200" w:rsidRDefault="00F545D2" w:rsidP="00584200">
      <w:pPr>
        <w:numPr>
          <w:ilvl w:val="1"/>
          <w:numId w:val="5"/>
        </w:numPr>
        <w:tabs>
          <w:tab w:val="left" w:pos="0"/>
          <w:tab w:val="left" w:pos="426"/>
          <w:tab w:val="left" w:pos="1080"/>
          <w:tab w:val="left" w:pos="1418"/>
        </w:tabs>
        <w:suppressAutoHyphens/>
        <w:ind w:left="0" w:firstLine="709"/>
        <w:jc w:val="both"/>
      </w:pPr>
      <w:r w:rsidRPr="00584200">
        <w:t>По настоящему Договору Подрядчик обязуется выполнить по заданию Заказчика работы по испытаниям и измерениям параметров электрооборудования электроустановки (далее – работы) объекта, расположенного по адресу: г. Москва, 2-й Магистральный тупик, д.7А (далее - объект), а Заказчик обязуется принять результат работ и оплатить его.</w:t>
      </w:r>
    </w:p>
    <w:p w:rsidR="00F545D2" w:rsidRPr="00584200" w:rsidRDefault="00F545D2" w:rsidP="00584200">
      <w:pPr>
        <w:numPr>
          <w:ilvl w:val="1"/>
          <w:numId w:val="5"/>
        </w:numPr>
        <w:tabs>
          <w:tab w:val="left" w:pos="0"/>
          <w:tab w:val="left" w:pos="426"/>
          <w:tab w:val="left" w:pos="1080"/>
          <w:tab w:val="left" w:pos="1418"/>
        </w:tabs>
        <w:suppressAutoHyphens/>
        <w:ind w:left="0" w:firstLine="709"/>
        <w:jc w:val="both"/>
      </w:pPr>
      <w:r w:rsidRPr="00584200">
        <w:t>Объем, содержание, цена работ и другие предъявляемые к ним требования определяются Техническим заданием (Приложение №1), Локальной сметой (Приложение №2), являющимися неотъемлемой частью Договора.</w:t>
      </w:r>
    </w:p>
    <w:p w:rsidR="00F545D2" w:rsidRPr="00584200" w:rsidRDefault="00F545D2" w:rsidP="00F545D2">
      <w:pPr>
        <w:tabs>
          <w:tab w:val="left" w:pos="0"/>
          <w:tab w:val="left" w:pos="426"/>
          <w:tab w:val="left" w:pos="1080"/>
          <w:tab w:val="left" w:pos="1418"/>
        </w:tabs>
        <w:jc w:val="both"/>
      </w:pPr>
    </w:p>
    <w:p w:rsidR="00F545D2" w:rsidRPr="00584200" w:rsidRDefault="00F545D2" w:rsidP="00F545D2">
      <w:pPr>
        <w:numPr>
          <w:ilvl w:val="0"/>
          <w:numId w:val="5"/>
        </w:numPr>
        <w:tabs>
          <w:tab w:val="left" w:pos="720"/>
          <w:tab w:val="left" w:pos="1200"/>
          <w:tab w:val="left" w:pos="3686"/>
        </w:tabs>
        <w:suppressAutoHyphens/>
        <w:ind w:left="360"/>
        <w:jc w:val="center"/>
        <w:rPr>
          <w:b/>
          <w:bCs/>
        </w:rPr>
      </w:pPr>
      <w:r w:rsidRPr="00584200">
        <w:rPr>
          <w:b/>
          <w:bCs/>
        </w:rPr>
        <w:t>Сроки выполнения работ</w:t>
      </w:r>
    </w:p>
    <w:p w:rsidR="00F545D2" w:rsidRPr="00584200" w:rsidRDefault="00F545D2" w:rsidP="00F545D2">
      <w:pPr>
        <w:tabs>
          <w:tab w:val="left" w:pos="1200"/>
          <w:tab w:val="left" w:pos="3686"/>
        </w:tabs>
        <w:jc w:val="center"/>
        <w:rPr>
          <w:b/>
          <w:bCs/>
        </w:rPr>
      </w:pPr>
    </w:p>
    <w:p w:rsidR="00F545D2" w:rsidRPr="00584200" w:rsidRDefault="00F545D2" w:rsidP="00584200">
      <w:pPr>
        <w:pStyle w:val="ad"/>
        <w:numPr>
          <w:ilvl w:val="1"/>
          <w:numId w:val="5"/>
        </w:numPr>
        <w:suppressAutoHyphens/>
        <w:ind w:left="0" w:firstLine="709"/>
        <w:contextualSpacing/>
        <w:jc w:val="both"/>
      </w:pPr>
      <w:r w:rsidRPr="00584200">
        <w:t xml:space="preserve">Начало выполнения работ: с момента подписания Договора. Срок выполнения работ составляет _____ рабочих дней. </w:t>
      </w:r>
    </w:p>
    <w:p w:rsidR="00F545D2" w:rsidRPr="00584200" w:rsidRDefault="00F545D2" w:rsidP="00F545D2">
      <w:pPr>
        <w:tabs>
          <w:tab w:val="left" w:pos="360"/>
          <w:tab w:val="left" w:pos="840"/>
        </w:tabs>
        <w:jc w:val="both"/>
      </w:pPr>
    </w:p>
    <w:p w:rsidR="00F545D2" w:rsidRPr="00584200" w:rsidRDefault="00F545D2" w:rsidP="00F545D2">
      <w:pPr>
        <w:numPr>
          <w:ilvl w:val="0"/>
          <w:numId w:val="5"/>
        </w:numPr>
        <w:tabs>
          <w:tab w:val="left" w:pos="1440"/>
          <w:tab w:val="left" w:pos="1560"/>
        </w:tabs>
        <w:suppressAutoHyphens/>
        <w:jc w:val="center"/>
        <w:rPr>
          <w:b/>
          <w:bCs/>
        </w:rPr>
      </w:pPr>
      <w:r w:rsidRPr="00584200">
        <w:rPr>
          <w:b/>
          <w:bCs/>
        </w:rPr>
        <w:t>Цена работ и порядок расчетов</w:t>
      </w:r>
    </w:p>
    <w:p w:rsidR="00F545D2" w:rsidRPr="00584200" w:rsidRDefault="00F545D2" w:rsidP="00F545D2">
      <w:pPr>
        <w:tabs>
          <w:tab w:val="left" w:pos="1440"/>
          <w:tab w:val="left" w:pos="1560"/>
        </w:tabs>
        <w:jc w:val="center"/>
        <w:rPr>
          <w:b/>
          <w:bCs/>
        </w:rPr>
      </w:pPr>
    </w:p>
    <w:p w:rsidR="00F545D2" w:rsidRPr="00584200" w:rsidRDefault="00F545D2" w:rsidP="00584200">
      <w:pPr>
        <w:pStyle w:val="a5"/>
        <w:numPr>
          <w:ilvl w:val="1"/>
          <w:numId w:val="5"/>
        </w:numPr>
        <w:tabs>
          <w:tab w:val="clear" w:pos="840"/>
          <w:tab w:val="num" w:pos="0"/>
          <w:tab w:val="left" w:pos="360"/>
          <w:tab w:val="left" w:pos="540"/>
        </w:tabs>
        <w:suppressAutoHyphens/>
        <w:ind w:left="0" w:firstLine="709"/>
      </w:pPr>
      <w:r w:rsidRPr="00584200">
        <w:t>Цена работ составляет ______________ руб. (_________________________________), в том числе НДС 18% - __________________ руб. (____________________________) и определяется Локальной сметой.</w:t>
      </w:r>
    </w:p>
    <w:p w:rsidR="00F545D2" w:rsidRPr="00584200" w:rsidRDefault="00F545D2" w:rsidP="00584200">
      <w:pPr>
        <w:pStyle w:val="22"/>
        <w:tabs>
          <w:tab w:val="left" w:pos="360"/>
          <w:tab w:val="left" w:pos="540"/>
          <w:tab w:val="left" w:pos="840"/>
        </w:tabs>
        <w:spacing w:after="0" w:line="240" w:lineRule="auto"/>
        <w:ind w:firstLine="709"/>
        <w:jc w:val="both"/>
      </w:pPr>
      <w:r w:rsidRPr="00584200">
        <w:t>3.2. 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rsidR="00F545D2" w:rsidRPr="00584200" w:rsidRDefault="00F545D2" w:rsidP="00584200">
      <w:pPr>
        <w:pStyle w:val="22"/>
        <w:tabs>
          <w:tab w:val="left" w:pos="360"/>
          <w:tab w:val="left" w:pos="540"/>
          <w:tab w:val="left" w:pos="840"/>
        </w:tabs>
        <w:spacing w:after="0" w:line="240" w:lineRule="auto"/>
        <w:ind w:firstLine="709"/>
        <w:jc w:val="both"/>
      </w:pPr>
      <w:r w:rsidRPr="00584200">
        <w:t>3.3.</w:t>
      </w:r>
      <w:r w:rsidRPr="00584200">
        <w:tab/>
        <w:t>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F545D2" w:rsidRPr="00584200" w:rsidRDefault="00F545D2" w:rsidP="00584200">
      <w:pPr>
        <w:pStyle w:val="22"/>
        <w:tabs>
          <w:tab w:val="left" w:pos="360"/>
          <w:tab w:val="left" w:pos="540"/>
          <w:tab w:val="left" w:pos="840"/>
        </w:tabs>
        <w:spacing w:after="0" w:line="240" w:lineRule="auto"/>
        <w:ind w:firstLine="709"/>
        <w:jc w:val="both"/>
      </w:pPr>
      <w:r w:rsidRPr="00584200">
        <w:t>3.4.</w:t>
      </w:r>
      <w:r w:rsidRPr="00584200">
        <w:tab/>
        <w:t>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F545D2" w:rsidRPr="00584200" w:rsidRDefault="00F545D2" w:rsidP="00F545D2">
      <w:pPr>
        <w:pStyle w:val="22"/>
        <w:tabs>
          <w:tab w:val="left" w:pos="360"/>
          <w:tab w:val="left" w:pos="540"/>
          <w:tab w:val="left" w:pos="840"/>
        </w:tabs>
        <w:spacing w:after="0" w:line="240" w:lineRule="auto"/>
        <w:jc w:val="both"/>
      </w:pPr>
    </w:p>
    <w:p w:rsidR="00F545D2" w:rsidRPr="00584200" w:rsidRDefault="00F545D2" w:rsidP="00F545D2">
      <w:pPr>
        <w:numPr>
          <w:ilvl w:val="0"/>
          <w:numId w:val="5"/>
        </w:numPr>
        <w:tabs>
          <w:tab w:val="left" w:pos="720"/>
          <w:tab w:val="left" w:pos="1200"/>
        </w:tabs>
        <w:suppressAutoHyphens/>
        <w:ind w:left="360"/>
        <w:jc w:val="center"/>
        <w:rPr>
          <w:b/>
          <w:bCs/>
        </w:rPr>
      </w:pPr>
      <w:r w:rsidRPr="00584200">
        <w:rPr>
          <w:b/>
          <w:bCs/>
        </w:rPr>
        <w:t>Права и обязанности Сторон</w:t>
      </w:r>
    </w:p>
    <w:p w:rsidR="00F545D2" w:rsidRPr="00584200" w:rsidRDefault="00F545D2" w:rsidP="00F545D2">
      <w:pPr>
        <w:tabs>
          <w:tab w:val="left" w:pos="720"/>
          <w:tab w:val="left" w:pos="1200"/>
        </w:tabs>
        <w:ind w:left="360"/>
        <w:rPr>
          <w:b/>
          <w:bCs/>
        </w:rPr>
      </w:pPr>
    </w:p>
    <w:p w:rsidR="00F545D2" w:rsidRPr="00584200" w:rsidRDefault="00F545D2" w:rsidP="00584200">
      <w:pPr>
        <w:tabs>
          <w:tab w:val="left" w:pos="284"/>
          <w:tab w:val="left" w:pos="840"/>
        </w:tabs>
        <w:ind w:firstLine="709"/>
        <w:jc w:val="both"/>
      </w:pPr>
      <w:r w:rsidRPr="00584200">
        <w:t>4.1 Права и обязанности Подрядчика:</w:t>
      </w:r>
    </w:p>
    <w:p w:rsidR="00F545D2" w:rsidRPr="00584200" w:rsidRDefault="00F545D2" w:rsidP="00584200">
      <w:pPr>
        <w:pStyle w:val="21"/>
        <w:numPr>
          <w:ilvl w:val="2"/>
          <w:numId w:val="4"/>
        </w:numPr>
        <w:tabs>
          <w:tab w:val="left" w:pos="284"/>
          <w:tab w:val="left" w:pos="720"/>
          <w:tab w:val="left" w:pos="840"/>
        </w:tabs>
        <w:ind w:left="0" w:firstLine="709"/>
      </w:pPr>
      <w:r w:rsidRPr="00584200">
        <w:lastRenderedPageBreak/>
        <w:t>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F545D2" w:rsidRPr="00584200" w:rsidRDefault="00F545D2" w:rsidP="00584200">
      <w:pPr>
        <w:pStyle w:val="21"/>
        <w:numPr>
          <w:ilvl w:val="2"/>
          <w:numId w:val="4"/>
        </w:numPr>
        <w:tabs>
          <w:tab w:val="left" w:pos="284"/>
          <w:tab w:val="left" w:pos="720"/>
          <w:tab w:val="left" w:pos="840"/>
        </w:tabs>
        <w:ind w:left="0" w:firstLine="709"/>
      </w:pPr>
      <w:r w:rsidRPr="00584200">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F545D2" w:rsidRPr="00584200" w:rsidRDefault="00F545D2" w:rsidP="00584200">
      <w:pPr>
        <w:pStyle w:val="21"/>
        <w:numPr>
          <w:ilvl w:val="2"/>
          <w:numId w:val="4"/>
        </w:numPr>
        <w:tabs>
          <w:tab w:val="left" w:pos="284"/>
          <w:tab w:val="left" w:pos="720"/>
          <w:tab w:val="left" w:pos="840"/>
        </w:tabs>
        <w:ind w:left="0" w:firstLine="709"/>
      </w:pPr>
      <w:r w:rsidRPr="00584200">
        <w:t>Подрядчик обеспечивает выполнение работ из своих материалов, своими силами и средствами, с применением своего оборудования.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F545D2" w:rsidRPr="00584200" w:rsidRDefault="00F545D2" w:rsidP="00584200">
      <w:pPr>
        <w:pStyle w:val="21"/>
        <w:numPr>
          <w:ilvl w:val="2"/>
          <w:numId w:val="4"/>
        </w:numPr>
        <w:tabs>
          <w:tab w:val="left" w:pos="284"/>
          <w:tab w:val="left" w:pos="720"/>
          <w:tab w:val="left" w:pos="840"/>
        </w:tabs>
        <w:ind w:left="0" w:firstLine="709"/>
      </w:pPr>
      <w:r w:rsidRPr="00584200">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F545D2" w:rsidRPr="00584200" w:rsidRDefault="00F545D2" w:rsidP="00584200">
      <w:pPr>
        <w:pStyle w:val="21"/>
        <w:numPr>
          <w:ilvl w:val="2"/>
          <w:numId w:val="4"/>
        </w:numPr>
        <w:tabs>
          <w:tab w:val="left" w:pos="284"/>
          <w:tab w:val="left" w:pos="720"/>
          <w:tab w:val="left" w:pos="840"/>
        </w:tabs>
        <w:ind w:left="0" w:firstLine="709"/>
      </w:pPr>
      <w:r w:rsidRPr="00584200">
        <w:t>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F545D2" w:rsidRPr="00584200" w:rsidRDefault="00F545D2" w:rsidP="00584200">
      <w:pPr>
        <w:pStyle w:val="21"/>
        <w:numPr>
          <w:ilvl w:val="2"/>
          <w:numId w:val="4"/>
        </w:numPr>
        <w:tabs>
          <w:tab w:val="left" w:pos="284"/>
          <w:tab w:val="left" w:pos="720"/>
          <w:tab w:val="left" w:pos="840"/>
        </w:tabs>
        <w:ind w:left="0" w:firstLine="709"/>
      </w:pPr>
      <w:r w:rsidRPr="00584200">
        <w:t>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F545D2" w:rsidRPr="00584200" w:rsidRDefault="00F545D2" w:rsidP="00584200">
      <w:pPr>
        <w:pStyle w:val="21"/>
        <w:numPr>
          <w:ilvl w:val="2"/>
          <w:numId w:val="4"/>
        </w:numPr>
        <w:tabs>
          <w:tab w:val="left" w:pos="284"/>
          <w:tab w:val="left" w:pos="720"/>
          <w:tab w:val="left" w:pos="840"/>
        </w:tabs>
        <w:ind w:left="0" w:firstLine="709"/>
      </w:pPr>
      <w:r w:rsidRPr="00584200">
        <w:t>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F545D2" w:rsidRPr="00584200" w:rsidRDefault="00F545D2" w:rsidP="00584200">
      <w:pPr>
        <w:pStyle w:val="21"/>
        <w:numPr>
          <w:ilvl w:val="2"/>
          <w:numId w:val="4"/>
        </w:numPr>
        <w:tabs>
          <w:tab w:val="left" w:pos="284"/>
          <w:tab w:val="left" w:pos="720"/>
          <w:tab w:val="left" w:pos="840"/>
        </w:tabs>
        <w:ind w:left="0" w:firstLine="709"/>
      </w:pPr>
      <w:r w:rsidRPr="00584200">
        <w:t>Работники Подрядчика обязаны соблюдать режим курения табака, установленный Заказчиком;</w:t>
      </w:r>
    </w:p>
    <w:p w:rsidR="00F545D2" w:rsidRPr="00584200" w:rsidRDefault="00F545D2" w:rsidP="00584200">
      <w:pPr>
        <w:widowControl w:val="0"/>
        <w:shd w:val="clear" w:color="auto" w:fill="FFFFFF"/>
        <w:tabs>
          <w:tab w:val="left" w:pos="0"/>
          <w:tab w:val="left" w:pos="1134"/>
        </w:tabs>
        <w:autoSpaceDE w:val="0"/>
        <w:autoSpaceDN w:val="0"/>
        <w:adjustRightInd w:val="0"/>
        <w:ind w:firstLine="709"/>
        <w:jc w:val="both"/>
        <w:rPr>
          <w:color w:val="000000"/>
        </w:rPr>
      </w:pPr>
      <w:r w:rsidRPr="00584200">
        <w:t>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5-ти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F545D2" w:rsidRPr="00584200" w:rsidRDefault="00F545D2" w:rsidP="00584200">
      <w:pPr>
        <w:numPr>
          <w:ilvl w:val="1"/>
          <w:numId w:val="4"/>
        </w:numPr>
        <w:tabs>
          <w:tab w:val="left" w:pos="284"/>
          <w:tab w:val="left" w:pos="360"/>
        </w:tabs>
        <w:suppressAutoHyphens/>
        <w:ind w:left="0" w:firstLine="709"/>
        <w:jc w:val="both"/>
      </w:pPr>
      <w:r w:rsidRPr="00584200">
        <w:t xml:space="preserve"> Права и обязанности Заказчика:</w:t>
      </w:r>
    </w:p>
    <w:p w:rsidR="00F545D2" w:rsidRPr="00584200" w:rsidRDefault="00F545D2" w:rsidP="00584200">
      <w:pPr>
        <w:numPr>
          <w:ilvl w:val="2"/>
          <w:numId w:val="4"/>
        </w:numPr>
        <w:tabs>
          <w:tab w:val="left" w:pos="284"/>
          <w:tab w:val="left" w:pos="720"/>
          <w:tab w:val="left" w:pos="840"/>
        </w:tabs>
        <w:suppressAutoHyphens/>
        <w:ind w:left="0" w:firstLine="709"/>
        <w:jc w:val="both"/>
      </w:pPr>
      <w:r w:rsidRPr="00584200">
        <w:t>В случае возникновения необходимости в изменении видов и объёмов работ Заказчик по согласованию с Подрядчиком в ходе исполнения Договора вправе внести изменения в условия Договора. В случае согласия Подрядчика их цена, объём и сроки выполнения работ будут устанавливаться дополнительным соглашением к Договору, заключённым в письменной форме и подписанным Сторонами;</w:t>
      </w:r>
    </w:p>
    <w:p w:rsidR="00F545D2" w:rsidRPr="00584200" w:rsidRDefault="00F545D2" w:rsidP="00584200">
      <w:pPr>
        <w:numPr>
          <w:ilvl w:val="2"/>
          <w:numId w:val="4"/>
        </w:numPr>
        <w:tabs>
          <w:tab w:val="left" w:pos="284"/>
          <w:tab w:val="left" w:pos="720"/>
          <w:tab w:val="left" w:pos="840"/>
        </w:tabs>
        <w:suppressAutoHyphens/>
        <w:ind w:left="0" w:firstLine="709"/>
        <w:jc w:val="both"/>
      </w:pPr>
      <w:r w:rsidRPr="00584200">
        <w:t>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F545D2" w:rsidRPr="00584200" w:rsidRDefault="00F545D2" w:rsidP="00584200">
      <w:pPr>
        <w:numPr>
          <w:ilvl w:val="2"/>
          <w:numId w:val="4"/>
        </w:numPr>
        <w:tabs>
          <w:tab w:val="left" w:pos="284"/>
          <w:tab w:val="left" w:pos="720"/>
          <w:tab w:val="left" w:pos="840"/>
        </w:tabs>
        <w:suppressAutoHyphens/>
        <w:ind w:left="0" w:firstLine="709"/>
        <w:jc w:val="both"/>
      </w:pPr>
      <w:r w:rsidRPr="00584200">
        <w:t>Заказчик обязуется оплатить результат выполненных работ в размере, в сроки и в порядке, предусмотренные настоящим Договором;</w:t>
      </w:r>
    </w:p>
    <w:p w:rsidR="00F545D2" w:rsidRPr="00584200" w:rsidRDefault="00F545D2" w:rsidP="00584200">
      <w:pPr>
        <w:numPr>
          <w:ilvl w:val="2"/>
          <w:numId w:val="4"/>
        </w:numPr>
        <w:tabs>
          <w:tab w:val="left" w:pos="284"/>
          <w:tab w:val="left" w:pos="720"/>
          <w:tab w:val="left" w:pos="840"/>
        </w:tabs>
        <w:suppressAutoHyphens/>
        <w:ind w:left="0" w:firstLine="709"/>
        <w:jc w:val="both"/>
      </w:pPr>
      <w:r w:rsidRPr="00584200">
        <w:t>Заказчик вправе назначить своего представителя для производства контроля над ходом проведения работ.</w:t>
      </w:r>
    </w:p>
    <w:p w:rsidR="00F545D2" w:rsidRPr="00584200" w:rsidRDefault="00F545D2" w:rsidP="00584200">
      <w:pPr>
        <w:numPr>
          <w:ilvl w:val="2"/>
          <w:numId w:val="4"/>
        </w:numPr>
        <w:tabs>
          <w:tab w:val="left" w:pos="284"/>
          <w:tab w:val="left" w:pos="720"/>
          <w:tab w:val="left" w:pos="840"/>
        </w:tabs>
        <w:suppressAutoHyphens/>
        <w:ind w:left="0" w:firstLine="709"/>
        <w:jc w:val="both"/>
      </w:pPr>
      <w:r w:rsidRPr="00584200">
        <w:t>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F545D2" w:rsidRDefault="00F545D2" w:rsidP="00F545D2">
      <w:pPr>
        <w:tabs>
          <w:tab w:val="left" w:pos="720"/>
          <w:tab w:val="left" w:pos="1200"/>
        </w:tabs>
        <w:jc w:val="center"/>
        <w:rPr>
          <w:b/>
          <w:bCs/>
        </w:rPr>
      </w:pPr>
    </w:p>
    <w:p w:rsidR="00584200" w:rsidRDefault="00584200" w:rsidP="00F545D2">
      <w:pPr>
        <w:tabs>
          <w:tab w:val="left" w:pos="720"/>
          <w:tab w:val="left" w:pos="1200"/>
        </w:tabs>
        <w:jc w:val="center"/>
        <w:rPr>
          <w:b/>
          <w:bCs/>
        </w:rPr>
      </w:pPr>
    </w:p>
    <w:p w:rsidR="00584200" w:rsidRDefault="00584200" w:rsidP="00F545D2">
      <w:pPr>
        <w:tabs>
          <w:tab w:val="left" w:pos="720"/>
          <w:tab w:val="left" w:pos="1200"/>
        </w:tabs>
        <w:jc w:val="center"/>
        <w:rPr>
          <w:b/>
          <w:bCs/>
        </w:rPr>
      </w:pPr>
    </w:p>
    <w:p w:rsidR="00584200" w:rsidRPr="00584200" w:rsidRDefault="00584200" w:rsidP="00F545D2">
      <w:pPr>
        <w:tabs>
          <w:tab w:val="left" w:pos="720"/>
          <w:tab w:val="left" w:pos="1200"/>
        </w:tabs>
        <w:jc w:val="center"/>
        <w:rPr>
          <w:b/>
          <w:bCs/>
        </w:rPr>
      </w:pPr>
    </w:p>
    <w:p w:rsidR="00F545D2" w:rsidRPr="00584200" w:rsidRDefault="00F545D2" w:rsidP="00F545D2">
      <w:pPr>
        <w:numPr>
          <w:ilvl w:val="0"/>
          <w:numId w:val="4"/>
        </w:numPr>
        <w:tabs>
          <w:tab w:val="left" w:pos="720"/>
          <w:tab w:val="left" w:pos="1200"/>
        </w:tabs>
        <w:suppressAutoHyphens/>
        <w:jc w:val="center"/>
        <w:rPr>
          <w:b/>
          <w:bCs/>
        </w:rPr>
      </w:pPr>
      <w:r w:rsidRPr="00584200">
        <w:rPr>
          <w:b/>
          <w:bCs/>
        </w:rPr>
        <w:lastRenderedPageBreak/>
        <w:t>Порядок сдачи-приемки работ</w:t>
      </w:r>
    </w:p>
    <w:p w:rsidR="00F545D2" w:rsidRPr="00584200" w:rsidRDefault="00F545D2" w:rsidP="00F545D2">
      <w:pPr>
        <w:tabs>
          <w:tab w:val="left" w:pos="720"/>
          <w:tab w:val="left" w:pos="1200"/>
        </w:tabs>
        <w:jc w:val="center"/>
        <w:rPr>
          <w:b/>
          <w:bCs/>
        </w:rPr>
      </w:pPr>
    </w:p>
    <w:p w:rsidR="00F545D2" w:rsidRPr="00584200" w:rsidRDefault="00F545D2" w:rsidP="00584200">
      <w:pPr>
        <w:pStyle w:val="22"/>
        <w:tabs>
          <w:tab w:val="left" w:pos="360"/>
          <w:tab w:val="left" w:pos="540"/>
        </w:tabs>
        <w:spacing w:after="0" w:line="240" w:lineRule="auto"/>
        <w:ind w:firstLine="709"/>
        <w:jc w:val="both"/>
      </w:pPr>
      <w:r w:rsidRPr="00584200">
        <w:t>5.1.</w:t>
      </w:r>
      <w:r w:rsidRPr="00584200">
        <w:tab/>
      </w:r>
      <w:r w:rsidRPr="00584200">
        <w:rPr>
          <w:color w:val="000000"/>
        </w:rPr>
        <w:t xml:space="preserve">Подрядчик уведомляет Заказчика о завершении выполнения работ и предоставляет </w:t>
      </w:r>
      <w:r w:rsidRPr="00584200">
        <w:t>акт о приемке выполненных работ (форма № КС-2), справку о стоимости выполненных работ и затрат (форма № КС-3), счет-фактуру;</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5.2.</w:t>
      </w:r>
      <w:r w:rsidRPr="00584200">
        <w:rPr>
          <w:rFonts w:ascii="Times New Roman" w:hAnsi="Times New Roman"/>
          <w:szCs w:val="24"/>
        </w:rPr>
        <w:tab/>
        <w:t>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5.3.</w:t>
      </w:r>
      <w:r w:rsidRPr="00584200">
        <w:rPr>
          <w:rFonts w:ascii="Times New Roman" w:hAnsi="Times New Roman"/>
          <w:szCs w:val="24"/>
        </w:rPr>
        <w:tab/>
        <w:t>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5.4.</w:t>
      </w:r>
      <w:r w:rsidRPr="00584200">
        <w:rPr>
          <w:rFonts w:ascii="Times New Roman" w:hAnsi="Times New Roman"/>
          <w:szCs w:val="24"/>
        </w:rPr>
        <w:tab/>
        <w:t>Работы считаются принятыми с момента подписания Сторонами документов, указанных в п.5.1. настоящего Договора.</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5.5.</w:t>
      </w:r>
      <w:r w:rsidRPr="00584200">
        <w:rPr>
          <w:rFonts w:ascii="Times New Roman" w:hAnsi="Times New Roman"/>
          <w:szCs w:val="24"/>
        </w:rPr>
        <w:tab/>
        <w:t>Риск случайной гибели или случайного повреждения результата выполненных работ до их приемки Заказчиком несет Подрядчик.</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F545D2" w:rsidRPr="00584200" w:rsidRDefault="00F545D2" w:rsidP="00F545D2">
      <w:pPr>
        <w:tabs>
          <w:tab w:val="left" w:pos="360"/>
          <w:tab w:val="left" w:pos="840"/>
        </w:tabs>
        <w:rPr>
          <w:b/>
          <w:bCs/>
        </w:rPr>
      </w:pPr>
    </w:p>
    <w:p w:rsidR="00F545D2" w:rsidRPr="00584200" w:rsidRDefault="00F545D2" w:rsidP="00F545D2">
      <w:pPr>
        <w:pStyle w:val="ad"/>
        <w:numPr>
          <w:ilvl w:val="0"/>
          <w:numId w:val="4"/>
        </w:numPr>
        <w:tabs>
          <w:tab w:val="left" w:pos="360"/>
          <w:tab w:val="left" w:pos="840"/>
        </w:tabs>
        <w:suppressAutoHyphens/>
        <w:contextualSpacing/>
        <w:jc w:val="center"/>
        <w:rPr>
          <w:b/>
          <w:bCs/>
        </w:rPr>
      </w:pPr>
      <w:r w:rsidRPr="00584200">
        <w:rPr>
          <w:b/>
          <w:bCs/>
        </w:rPr>
        <w:t>Гарантии</w:t>
      </w:r>
    </w:p>
    <w:p w:rsidR="00F545D2" w:rsidRPr="00584200" w:rsidRDefault="00F545D2" w:rsidP="00F545D2">
      <w:pPr>
        <w:tabs>
          <w:tab w:val="left" w:pos="360"/>
          <w:tab w:val="left" w:pos="840"/>
        </w:tabs>
        <w:jc w:val="center"/>
        <w:rPr>
          <w:b/>
          <w:bCs/>
        </w:rPr>
      </w:pPr>
    </w:p>
    <w:p w:rsidR="00F545D2" w:rsidRPr="00584200" w:rsidRDefault="00F545D2" w:rsidP="00584200">
      <w:pPr>
        <w:tabs>
          <w:tab w:val="left" w:pos="360"/>
          <w:tab w:val="left" w:pos="540"/>
        </w:tabs>
        <w:ind w:firstLine="709"/>
        <w:jc w:val="both"/>
      </w:pPr>
      <w:r w:rsidRPr="00584200">
        <w:t>6.1.</w:t>
      </w:r>
      <w:r w:rsidRPr="00584200">
        <w:tab/>
        <w:t>Срок гарантии на результат выполненных работ и представленные материалы составляет _____ ( _________________ ) месяцев с момента подписания Сторонами акта приемки выполненных работ (форма № КС-2).</w:t>
      </w:r>
    </w:p>
    <w:p w:rsidR="00F545D2" w:rsidRPr="00584200" w:rsidRDefault="00F545D2" w:rsidP="00584200">
      <w:pPr>
        <w:tabs>
          <w:tab w:val="left" w:pos="360"/>
          <w:tab w:val="left" w:pos="540"/>
        </w:tabs>
        <w:ind w:firstLine="709"/>
        <w:jc w:val="both"/>
      </w:pPr>
      <w:r w:rsidRPr="00584200">
        <w:t>6.2.</w:t>
      </w:r>
      <w:r w:rsidRPr="00584200">
        <w:tab/>
        <w:t>Подрядчик гарантирует своевременное устранение недостатков и дефектов, выявленных в период гарантийной эксплуатации результата работ, своими силами и за свой счёт.</w:t>
      </w:r>
    </w:p>
    <w:p w:rsidR="00F545D2" w:rsidRPr="00584200" w:rsidRDefault="00F545D2" w:rsidP="00F545D2">
      <w:pPr>
        <w:tabs>
          <w:tab w:val="left" w:pos="360"/>
          <w:tab w:val="left" w:pos="540"/>
        </w:tabs>
        <w:jc w:val="both"/>
      </w:pPr>
    </w:p>
    <w:p w:rsidR="00F545D2" w:rsidRPr="00584200" w:rsidRDefault="00F545D2" w:rsidP="00F545D2">
      <w:pPr>
        <w:pStyle w:val="ad"/>
        <w:numPr>
          <w:ilvl w:val="0"/>
          <w:numId w:val="4"/>
        </w:numPr>
        <w:tabs>
          <w:tab w:val="left" w:pos="840"/>
        </w:tabs>
        <w:suppressAutoHyphens/>
        <w:contextualSpacing/>
        <w:jc w:val="center"/>
        <w:rPr>
          <w:b/>
          <w:bCs/>
        </w:rPr>
      </w:pPr>
      <w:r w:rsidRPr="00584200">
        <w:rPr>
          <w:b/>
          <w:bCs/>
        </w:rPr>
        <w:t>Обеспечение исполнения Договора и ответственность Сторон</w:t>
      </w:r>
    </w:p>
    <w:p w:rsidR="00F545D2" w:rsidRPr="00584200" w:rsidRDefault="00F545D2" w:rsidP="00F545D2">
      <w:pPr>
        <w:tabs>
          <w:tab w:val="left" w:pos="360"/>
          <w:tab w:val="left" w:pos="840"/>
        </w:tabs>
        <w:jc w:val="center"/>
        <w:rPr>
          <w:b/>
          <w:bCs/>
        </w:rPr>
      </w:pPr>
    </w:p>
    <w:p w:rsidR="00F545D2" w:rsidRPr="00584200" w:rsidRDefault="00F545D2" w:rsidP="00584200">
      <w:pPr>
        <w:shd w:val="clear" w:color="auto" w:fill="FFFFFF"/>
        <w:ind w:firstLine="709"/>
        <w:jc w:val="both"/>
      </w:pPr>
      <w:r w:rsidRPr="00584200">
        <w:rPr>
          <w:rFonts w:eastAsia="Lucida Sans Unicode"/>
          <w:kern w:val="2"/>
          <w:lang w:eastAsia="hi-IN" w:bidi="hi-IN"/>
        </w:rPr>
        <w:t>7</w:t>
      </w:r>
      <w:r w:rsidRPr="00584200">
        <w:t xml:space="preserve">.1. Принять к сведению, что </w:t>
      </w:r>
      <w:r w:rsidR="00D00C58">
        <w:t>Подрядчик</w:t>
      </w:r>
      <w:r w:rsidRPr="00584200">
        <w:t xml:space="preserve"> внес обеспечение исполнения Договора на сумму </w:t>
      </w:r>
      <w:r w:rsidRPr="00584200">
        <w:rPr>
          <w:color w:val="FF0000"/>
        </w:rPr>
        <w:t xml:space="preserve">___________ </w:t>
      </w:r>
      <w:r w:rsidRPr="00584200">
        <w:t>рублей ____ копеек, что составляет 15 % от</w:t>
      </w:r>
      <w:r w:rsidR="00FA2B1D" w:rsidRPr="00584200">
        <w:t xml:space="preserve"> н</w:t>
      </w:r>
      <w:r w:rsidRPr="00584200">
        <w:t>ачальной-максимальной цены Договора, в форме _________________ (указывается форма, в которой предоставляется обеспечение исполнения обязательств).</w:t>
      </w:r>
    </w:p>
    <w:p w:rsidR="00F545D2" w:rsidRPr="00584200" w:rsidRDefault="00F545D2" w:rsidP="00584200">
      <w:pPr>
        <w:shd w:val="clear" w:color="auto" w:fill="FFFFFF"/>
        <w:ind w:firstLine="709"/>
        <w:jc w:val="both"/>
      </w:pPr>
      <w:r w:rsidRPr="00584200">
        <w:t>Срок действия данного обеспечения – по «___» ________ 2018 года включительно.</w:t>
      </w:r>
    </w:p>
    <w:p w:rsidR="00F545D2" w:rsidRPr="00584200" w:rsidRDefault="00F545D2" w:rsidP="00584200">
      <w:pPr>
        <w:shd w:val="clear" w:color="auto" w:fill="FFFFFF"/>
        <w:ind w:firstLine="709"/>
        <w:jc w:val="both"/>
      </w:pPr>
      <w:r w:rsidRPr="00584200">
        <w:t>Способ обеспечения исполнения Договора определяется участником закупки, с которым заключается Договор, самостоятельно.</w:t>
      </w:r>
    </w:p>
    <w:p w:rsidR="00F545D2" w:rsidRPr="00584200" w:rsidRDefault="00F545D2" w:rsidP="00584200">
      <w:pPr>
        <w:shd w:val="clear" w:color="auto" w:fill="FFFFFF"/>
        <w:ind w:firstLine="709"/>
        <w:jc w:val="both"/>
        <w:rPr>
          <w:color w:val="000000"/>
        </w:rPr>
      </w:pPr>
      <w:r w:rsidRPr="00584200">
        <w:t xml:space="preserve">7.1.1. ВАРИАНТ 1: Исполнение Договора обеспечивается предоставлением безотзывной банковской гарантии от _________ № _________, выданной ___________________ </w:t>
      </w:r>
      <w:r w:rsidRPr="00584200">
        <w:rPr>
          <w:u w:val="single"/>
        </w:rPr>
        <w:t xml:space="preserve">(указывается наименование банка, который должен быть включен в </w:t>
      </w:r>
      <w:r w:rsidRPr="00584200">
        <w:rPr>
          <w:u w:val="single"/>
        </w:rPr>
        <w:lastRenderedPageBreak/>
        <w:t>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584200">
        <w:t xml:space="preserve">)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r w:rsidRPr="00584200">
        <w:rPr>
          <w:rStyle w:val="blk"/>
        </w:rPr>
        <w:t>Срок действия банковской гарантии должен превышать срок действия Договора не менее чем на один месяц</w:t>
      </w:r>
      <w:r w:rsidRPr="00584200">
        <w:rPr>
          <w:rStyle w:val="blk"/>
          <w:color w:val="000000"/>
        </w:rPr>
        <w:t>.</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 xml:space="preserve">7.1.2. </w:t>
      </w:r>
      <w:r w:rsidRPr="00584200">
        <w:rPr>
          <w:rFonts w:ascii="Times New Roman" w:hAnsi="Times New Roman"/>
          <w:szCs w:val="24"/>
          <w:u w:val="single"/>
        </w:rPr>
        <w:t>ВАРИАНТ 2</w:t>
      </w:r>
      <w:r w:rsidRPr="00584200">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размере, установленном в п. 7.1 Договора, на счет Заказчика указанный в статье 13 Договора «Адреса и платежные реквизиты Сторон».</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Факт внесения Подрядчиком денежных средств в обеспечение исполнения обязательств по Договору подтверждено платежным поручени</w:t>
      </w:r>
      <w:r w:rsidR="00584200" w:rsidRPr="00584200">
        <w:rPr>
          <w:rFonts w:ascii="Times New Roman" w:hAnsi="Times New Roman"/>
          <w:szCs w:val="24"/>
        </w:rPr>
        <w:t xml:space="preserve">ем от ____________ № _________ </w:t>
      </w:r>
      <w:r w:rsidRPr="00584200">
        <w:rPr>
          <w:rFonts w:ascii="Times New Roman" w:hAnsi="Times New Roman"/>
          <w:szCs w:val="24"/>
        </w:rPr>
        <w:t>с отметкой банка о проведении платежа и списании средств со счета Подрядчика и поступлением денежных средств на счет Заказчика.</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7.2.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7.3.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F545D2" w:rsidRPr="00584200" w:rsidRDefault="00F545D2" w:rsidP="00584200">
      <w:pPr>
        <w:pStyle w:val="210"/>
        <w:tabs>
          <w:tab w:val="left" w:pos="360"/>
          <w:tab w:val="left" w:pos="540"/>
        </w:tabs>
        <w:ind w:firstLine="709"/>
        <w:rPr>
          <w:rFonts w:ascii="Times New Roman" w:hAnsi="Times New Roman"/>
          <w:szCs w:val="24"/>
        </w:rPr>
      </w:pPr>
      <w:r w:rsidRPr="00584200">
        <w:rPr>
          <w:rFonts w:ascii="Times New Roman" w:hAnsi="Times New Roman"/>
          <w:szCs w:val="24"/>
        </w:rPr>
        <w:lastRenderedPageBreak/>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545D2" w:rsidRPr="00584200" w:rsidRDefault="00F545D2" w:rsidP="00584200">
      <w:pPr>
        <w:tabs>
          <w:tab w:val="left" w:pos="360"/>
          <w:tab w:val="left" w:pos="540"/>
        </w:tabs>
        <w:ind w:firstLine="709"/>
        <w:jc w:val="both"/>
      </w:pPr>
      <w:r w:rsidRPr="00584200">
        <w:t xml:space="preserve">7.5.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F545D2" w:rsidRPr="00584200" w:rsidRDefault="00F545D2" w:rsidP="00584200">
      <w:pPr>
        <w:tabs>
          <w:tab w:val="left" w:pos="360"/>
          <w:tab w:val="left" w:pos="540"/>
        </w:tabs>
        <w:ind w:firstLine="709"/>
        <w:jc w:val="both"/>
      </w:pPr>
      <w:r w:rsidRPr="00584200">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1000 руб.</w:t>
      </w:r>
    </w:p>
    <w:p w:rsidR="00F545D2" w:rsidRPr="00584200" w:rsidRDefault="00F545D2" w:rsidP="00584200">
      <w:pPr>
        <w:shd w:val="clear" w:color="auto" w:fill="FFFFFF"/>
        <w:spacing w:line="269" w:lineRule="exact"/>
        <w:ind w:right="19" w:firstLine="709"/>
        <w:jc w:val="both"/>
        <w:rPr>
          <w:color w:val="000000"/>
          <w:spacing w:val="4"/>
        </w:rPr>
      </w:pPr>
      <w:r w:rsidRPr="00584200">
        <w:t>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F545D2" w:rsidRPr="00584200" w:rsidRDefault="00F545D2" w:rsidP="00584200">
      <w:pPr>
        <w:ind w:firstLine="709"/>
        <w:jc w:val="both"/>
        <w:rPr>
          <w:rFonts w:eastAsia="Lucida Sans Unicode"/>
          <w:lang w:eastAsia="zh-CN" w:bidi="hi-IN"/>
        </w:rPr>
      </w:pPr>
      <w:r w:rsidRPr="00584200">
        <w:rPr>
          <w:rFonts w:eastAsia="Lucida Sans Unicode"/>
          <w:lang w:eastAsia="zh-CN" w:bidi="hi-IN"/>
        </w:rPr>
        <w:t>7.6.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F545D2" w:rsidRPr="00584200" w:rsidRDefault="00F545D2" w:rsidP="00584200">
      <w:pPr>
        <w:ind w:firstLine="709"/>
        <w:jc w:val="both"/>
        <w:rPr>
          <w:rFonts w:eastAsia="Lucida Sans Unicode"/>
          <w:lang w:eastAsia="zh-CN" w:bidi="hi-IN"/>
        </w:rPr>
      </w:pPr>
      <w:r w:rsidRPr="00584200">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F545D2" w:rsidRPr="00584200" w:rsidRDefault="00F545D2" w:rsidP="00584200">
      <w:pPr>
        <w:ind w:firstLine="709"/>
        <w:jc w:val="both"/>
      </w:pPr>
      <w:r w:rsidRPr="00584200">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584200">
        <w:t>в размере 10 процентов от цены Договора</w:t>
      </w:r>
      <w:r w:rsidRPr="00584200">
        <w:rPr>
          <w:i/>
        </w:rPr>
        <w:t xml:space="preserve"> </w:t>
      </w:r>
      <w:r w:rsidRPr="00584200">
        <w:t>_______ (_______) руб.</w:t>
      </w:r>
    </w:p>
    <w:p w:rsidR="00F545D2" w:rsidRPr="00584200" w:rsidRDefault="00F545D2" w:rsidP="00584200">
      <w:pPr>
        <w:ind w:firstLine="709"/>
        <w:jc w:val="both"/>
        <w:rPr>
          <w:rFonts w:eastAsia="Lucida Sans Unicode"/>
          <w:lang w:eastAsia="zh-CN" w:bidi="hi-IN"/>
        </w:rPr>
      </w:pPr>
      <w:r w:rsidRPr="00584200">
        <w:rPr>
          <w:rFonts w:eastAsia="Lucida Sans Unicode"/>
          <w:lang w:eastAsia="zh-CN" w:bidi="hi-IN"/>
        </w:rPr>
        <w:t>7.7.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F545D2" w:rsidRPr="00584200" w:rsidRDefault="00F545D2" w:rsidP="00584200">
      <w:pPr>
        <w:ind w:firstLine="709"/>
        <w:jc w:val="both"/>
        <w:rPr>
          <w:rFonts w:eastAsia="Lucida Sans Unicode"/>
          <w:lang w:eastAsia="zh-CN" w:bidi="hi-IN"/>
        </w:rPr>
      </w:pPr>
      <w:r w:rsidRPr="00584200">
        <w:rPr>
          <w:rFonts w:eastAsia="Lucida Sans Unicode"/>
          <w:lang w:eastAsia="zh-CN" w:bidi="hi-IN"/>
        </w:rPr>
        <w:t>7.8. Уплата неустойки (штрафа, пени) не освобождает Стороны от исполнения своих обязательств по настоящему Договору.</w:t>
      </w:r>
    </w:p>
    <w:p w:rsidR="00F545D2" w:rsidRPr="00584200" w:rsidRDefault="00F545D2" w:rsidP="00584200">
      <w:pPr>
        <w:ind w:firstLine="709"/>
        <w:jc w:val="both"/>
        <w:rPr>
          <w:rFonts w:eastAsia="Lucida Sans Unicode"/>
          <w:kern w:val="1"/>
          <w:lang w:eastAsia="hi-IN" w:bidi="hi-IN"/>
        </w:rPr>
      </w:pPr>
      <w:r w:rsidRPr="00584200">
        <w:rPr>
          <w:rFonts w:eastAsia="Lucida Sans Unicode"/>
          <w:kern w:val="1"/>
          <w:lang w:eastAsia="hi-IN" w:bidi="hi-IN"/>
        </w:rPr>
        <w:t>7.9.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F545D2" w:rsidRPr="00584200" w:rsidRDefault="00F545D2" w:rsidP="00F545D2">
      <w:pPr>
        <w:jc w:val="both"/>
        <w:rPr>
          <w:rFonts w:eastAsia="Lucida Sans Unicode"/>
          <w:kern w:val="1"/>
          <w:lang w:eastAsia="hi-IN" w:bidi="hi-IN"/>
        </w:rPr>
      </w:pPr>
    </w:p>
    <w:p w:rsidR="00F545D2" w:rsidRPr="00584200" w:rsidRDefault="00F545D2" w:rsidP="00F545D2">
      <w:pPr>
        <w:pStyle w:val="ad"/>
        <w:numPr>
          <w:ilvl w:val="0"/>
          <w:numId w:val="4"/>
        </w:numPr>
        <w:tabs>
          <w:tab w:val="left" w:pos="360"/>
          <w:tab w:val="left" w:pos="840"/>
        </w:tabs>
        <w:suppressAutoHyphens/>
        <w:contextualSpacing/>
        <w:jc w:val="center"/>
        <w:rPr>
          <w:b/>
          <w:bCs/>
        </w:rPr>
      </w:pPr>
      <w:r w:rsidRPr="00584200">
        <w:rPr>
          <w:b/>
          <w:bCs/>
        </w:rPr>
        <w:t>Обстоятельства непреодолимой силы (форс-мажор)</w:t>
      </w:r>
    </w:p>
    <w:p w:rsidR="00F545D2" w:rsidRPr="00584200" w:rsidRDefault="00F545D2" w:rsidP="00F545D2">
      <w:pPr>
        <w:tabs>
          <w:tab w:val="left" w:pos="360"/>
          <w:tab w:val="left" w:pos="840"/>
        </w:tabs>
        <w:jc w:val="center"/>
        <w:rPr>
          <w:b/>
          <w:bCs/>
        </w:rPr>
      </w:pPr>
    </w:p>
    <w:p w:rsidR="00F545D2" w:rsidRPr="00584200" w:rsidRDefault="00F545D2" w:rsidP="00584200">
      <w:pPr>
        <w:autoSpaceDE w:val="0"/>
        <w:autoSpaceDN w:val="0"/>
        <w:adjustRightInd w:val="0"/>
        <w:ind w:firstLine="709"/>
        <w:jc w:val="both"/>
      </w:pPr>
      <w:r w:rsidRPr="00584200">
        <w:t xml:space="preserve">8.1.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84200">
        <w:rPr>
          <w:iCs/>
        </w:rPr>
        <w:t>запретные действия</w:t>
      </w:r>
      <w:r w:rsidRPr="00584200">
        <w:rPr>
          <w:i/>
          <w:iCs/>
        </w:rPr>
        <w:t xml:space="preserve"> </w:t>
      </w:r>
      <w:r w:rsidRPr="00584200">
        <w:rPr>
          <w:iCs/>
        </w:rPr>
        <w:t>властей, гражданские волнения, эпидемии, блокада, землетрясения, наводнения, пожары или другие стихийные бедствия</w:t>
      </w:r>
      <w:r w:rsidRPr="00584200">
        <w:t>.</w:t>
      </w:r>
    </w:p>
    <w:p w:rsidR="00F545D2" w:rsidRPr="00584200" w:rsidRDefault="00F545D2" w:rsidP="00584200">
      <w:pPr>
        <w:autoSpaceDE w:val="0"/>
        <w:autoSpaceDN w:val="0"/>
        <w:adjustRightInd w:val="0"/>
        <w:ind w:firstLine="709"/>
        <w:jc w:val="both"/>
      </w:pPr>
      <w:r w:rsidRPr="00584200">
        <w:t>8.2. В случае наступления этих обстоятельств Сторона обязана в течение 10 (десяти) рабочих дней уведомить об этом другую Сторону.</w:t>
      </w:r>
    </w:p>
    <w:p w:rsidR="00F545D2" w:rsidRPr="00584200" w:rsidRDefault="00F545D2" w:rsidP="00584200">
      <w:pPr>
        <w:autoSpaceDE w:val="0"/>
        <w:autoSpaceDN w:val="0"/>
        <w:adjustRightInd w:val="0"/>
        <w:ind w:firstLine="709"/>
        <w:jc w:val="both"/>
      </w:pPr>
      <w:r w:rsidRPr="00584200">
        <w:t xml:space="preserve">8.3. Документ, выданный </w:t>
      </w:r>
      <w:r w:rsidRPr="00584200">
        <w:rPr>
          <w:iCs/>
        </w:rPr>
        <w:t>уполномоченным государственным органом, является</w:t>
      </w:r>
      <w:r w:rsidRPr="00584200">
        <w:t xml:space="preserve"> достаточным подтверждением наличия и продолжительности действия непреодолимой силы.</w:t>
      </w:r>
    </w:p>
    <w:p w:rsidR="00F545D2" w:rsidRPr="00584200" w:rsidRDefault="00F545D2" w:rsidP="00584200">
      <w:pPr>
        <w:autoSpaceDE w:val="0"/>
        <w:autoSpaceDN w:val="0"/>
        <w:adjustRightInd w:val="0"/>
        <w:ind w:firstLine="709"/>
        <w:jc w:val="both"/>
      </w:pPr>
      <w:r w:rsidRPr="00584200">
        <w:t>8.4.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F545D2" w:rsidRDefault="00F545D2" w:rsidP="00F545D2">
      <w:pPr>
        <w:tabs>
          <w:tab w:val="left" w:pos="360"/>
          <w:tab w:val="left" w:pos="540"/>
        </w:tabs>
        <w:jc w:val="both"/>
      </w:pPr>
    </w:p>
    <w:p w:rsidR="00584200" w:rsidRPr="00584200" w:rsidRDefault="00584200" w:rsidP="00F545D2">
      <w:pPr>
        <w:tabs>
          <w:tab w:val="left" w:pos="360"/>
          <w:tab w:val="left" w:pos="540"/>
        </w:tabs>
        <w:jc w:val="both"/>
      </w:pPr>
    </w:p>
    <w:p w:rsidR="00F545D2" w:rsidRPr="00584200" w:rsidRDefault="00F545D2" w:rsidP="00F545D2">
      <w:pPr>
        <w:autoSpaceDE w:val="0"/>
        <w:autoSpaceDN w:val="0"/>
        <w:adjustRightInd w:val="0"/>
        <w:jc w:val="center"/>
        <w:rPr>
          <w:b/>
        </w:rPr>
      </w:pPr>
      <w:r w:rsidRPr="00584200">
        <w:rPr>
          <w:b/>
        </w:rPr>
        <w:lastRenderedPageBreak/>
        <w:t>9. Срок действия/Досрочное расторжение и изменение Договора</w:t>
      </w:r>
    </w:p>
    <w:p w:rsidR="00F545D2" w:rsidRPr="00584200" w:rsidRDefault="00F545D2" w:rsidP="00F545D2">
      <w:pPr>
        <w:autoSpaceDE w:val="0"/>
        <w:autoSpaceDN w:val="0"/>
        <w:adjustRightInd w:val="0"/>
        <w:ind w:firstLine="540"/>
        <w:jc w:val="both"/>
      </w:pPr>
    </w:p>
    <w:p w:rsidR="00F545D2" w:rsidRPr="00584200" w:rsidRDefault="00F545D2" w:rsidP="00584200">
      <w:pPr>
        <w:autoSpaceDE w:val="0"/>
        <w:autoSpaceDN w:val="0"/>
        <w:adjustRightInd w:val="0"/>
        <w:ind w:firstLine="709"/>
        <w:jc w:val="both"/>
      </w:pPr>
      <w:r w:rsidRPr="00584200">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F545D2" w:rsidRPr="00584200" w:rsidRDefault="00F545D2" w:rsidP="00584200">
      <w:pPr>
        <w:autoSpaceDE w:val="0"/>
        <w:autoSpaceDN w:val="0"/>
        <w:adjustRightInd w:val="0"/>
        <w:ind w:firstLine="709"/>
        <w:jc w:val="both"/>
      </w:pPr>
      <w:r w:rsidRPr="00584200">
        <w:t xml:space="preserve">9.2.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545D2" w:rsidRPr="00584200" w:rsidRDefault="00F545D2" w:rsidP="00584200">
      <w:pPr>
        <w:autoSpaceDE w:val="0"/>
        <w:autoSpaceDN w:val="0"/>
        <w:adjustRightInd w:val="0"/>
        <w:ind w:firstLine="709"/>
        <w:jc w:val="both"/>
      </w:pPr>
      <w:r w:rsidRPr="00584200">
        <w:t>9.3.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F545D2" w:rsidRPr="00584200" w:rsidRDefault="00F545D2" w:rsidP="00584200">
      <w:pPr>
        <w:autoSpaceDE w:val="0"/>
        <w:autoSpaceDN w:val="0"/>
        <w:adjustRightInd w:val="0"/>
        <w:ind w:firstLine="709"/>
        <w:jc w:val="both"/>
      </w:pPr>
      <w:r w:rsidRPr="00584200">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F545D2" w:rsidRPr="00584200" w:rsidRDefault="00F545D2" w:rsidP="00584200">
      <w:pPr>
        <w:autoSpaceDE w:val="0"/>
        <w:autoSpaceDN w:val="0"/>
        <w:adjustRightInd w:val="0"/>
        <w:ind w:firstLine="709"/>
        <w:jc w:val="both"/>
        <w:rPr>
          <w:rFonts w:eastAsia="Calibri"/>
          <w:lang w:eastAsia="en-US"/>
        </w:rPr>
      </w:pPr>
      <w:r w:rsidRPr="00584200">
        <w:rPr>
          <w:rFonts w:eastAsia="Calibri"/>
          <w:lang w:eastAsia="en-US"/>
        </w:rPr>
        <w:t>9.4.1.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F545D2" w:rsidRPr="00584200" w:rsidRDefault="00F545D2" w:rsidP="00584200">
      <w:pPr>
        <w:autoSpaceDE w:val="0"/>
        <w:autoSpaceDN w:val="0"/>
        <w:adjustRightInd w:val="0"/>
        <w:ind w:firstLine="709"/>
        <w:jc w:val="both"/>
        <w:rPr>
          <w:rFonts w:eastAsia="Calibri"/>
          <w:lang w:eastAsia="en-US"/>
        </w:rPr>
      </w:pPr>
      <w:r w:rsidRPr="00584200">
        <w:rPr>
          <w:rFonts w:eastAsia="Calibri"/>
          <w:lang w:eastAsia="en-US"/>
        </w:rPr>
        <w:t>9.4.2.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F545D2" w:rsidRPr="00584200" w:rsidRDefault="00F545D2" w:rsidP="00584200">
      <w:pPr>
        <w:autoSpaceDE w:val="0"/>
        <w:autoSpaceDN w:val="0"/>
        <w:adjustRightInd w:val="0"/>
        <w:ind w:firstLine="709"/>
        <w:jc w:val="both"/>
        <w:rPr>
          <w:rFonts w:eastAsia="Calibri"/>
          <w:lang w:eastAsia="en-US"/>
        </w:rPr>
      </w:pPr>
      <w:r w:rsidRPr="00584200">
        <w:rPr>
          <w:rFonts w:eastAsia="Calibri"/>
          <w:lang w:eastAsia="en-US"/>
        </w:rPr>
        <w:t>9.4.3.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F545D2" w:rsidRPr="00584200" w:rsidRDefault="00F545D2" w:rsidP="00584200">
      <w:pPr>
        <w:ind w:firstLine="709"/>
        <w:jc w:val="both"/>
        <w:rPr>
          <w:rFonts w:eastAsia="Lucida Sans Unicode"/>
          <w:lang w:eastAsia="zh-CN" w:bidi="hi-IN"/>
        </w:rPr>
      </w:pPr>
      <w:r w:rsidRPr="00584200">
        <w:rPr>
          <w:rFonts w:eastAsia="Lucida Sans Unicode"/>
          <w:kern w:val="1"/>
          <w:lang w:eastAsia="hi-IN" w:bidi="hi-IN"/>
        </w:rPr>
        <w:t xml:space="preserve">9.5. </w:t>
      </w:r>
      <w:r w:rsidRPr="00584200">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F545D2" w:rsidRPr="00584200" w:rsidRDefault="00F545D2" w:rsidP="00584200">
      <w:pPr>
        <w:autoSpaceDE w:val="0"/>
        <w:autoSpaceDN w:val="0"/>
        <w:adjustRightInd w:val="0"/>
        <w:ind w:firstLine="709"/>
        <w:jc w:val="both"/>
        <w:rPr>
          <w:rFonts w:eastAsia="Calibri"/>
          <w:lang w:eastAsia="en-US"/>
        </w:rPr>
      </w:pPr>
      <w:r w:rsidRPr="00584200">
        <w:rPr>
          <w:rFonts w:eastAsia="Calibri"/>
          <w:lang w:eastAsia="en-US"/>
        </w:rPr>
        <w:t>9.6.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7 Договора.</w:t>
      </w:r>
    </w:p>
    <w:p w:rsidR="00F545D2" w:rsidRPr="00584200" w:rsidRDefault="00F545D2" w:rsidP="00584200">
      <w:pPr>
        <w:tabs>
          <w:tab w:val="left" w:pos="360"/>
          <w:tab w:val="left" w:pos="840"/>
        </w:tabs>
        <w:ind w:firstLine="709"/>
        <w:jc w:val="both"/>
        <w:rPr>
          <w:rFonts w:eastAsia="Lucida Sans Unicode"/>
          <w:lang w:eastAsia="zh-CN" w:bidi="hi-IN"/>
        </w:rPr>
      </w:pPr>
      <w:r w:rsidRPr="00584200">
        <w:rPr>
          <w:rFonts w:eastAsia="Lucida Sans Unicode"/>
          <w:lang w:eastAsia="zh-CN" w:bidi="hi-IN"/>
        </w:rPr>
        <w:t>9.7.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F545D2" w:rsidRPr="00584200" w:rsidRDefault="00F545D2" w:rsidP="00F545D2">
      <w:pPr>
        <w:tabs>
          <w:tab w:val="left" w:pos="360"/>
          <w:tab w:val="left" w:pos="840"/>
        </w:tabs>
        <w:rPr>
          <w:b/>
          <w:bCs/>
        </w:rPr>
      </w:pPr>
    </w:p>
    <w:p w:rsidR="00F545D2" w:rsidRPr="00584200" w:rsidRDefault="00F545D2" w:rsidP="00F545D2">
      <w:pPr>
        <w:pStyle w:val="ad"/>
        <w:numPr>
          <w:ilvl w:val="0"/>
          <w:numId w:val="44"/>
        </w:numPr>
        <w:tabs>
          <w:tab w:val="left" w:pos="360"/>
          <w:tab w:val="left" w:pos="840"/>
        </w:tabs>
        <w:suppressAutoHyphens/>
        <w:contextualSpacing/>
        <w:jc w:val="center"/>
        <w:rPr>
          <w:b/>
          <w:bCs/>
        </w:rPr>
      </w:pPr>
      <w:r w:rsidRPr="00584200">
        <w:rPr>
          <w:b/>
          <w:bCs/>
        </w:rPr>
        <w:t>Порядок разрешения споров</w:t>
      </w:r>
    </w:p>
    <w:p w:rsidR="00F545D2" w:rsidRPr="00584200" w:rsidRDefault="00F545D2" w:rsidP="00F545D2">
      <w:pPr>
        <w:tabs>
          <w:tab w:val="left" w:pos="360"/>
          <w:tab w:val="left" w:pos="840"/>
        </w:tabs>
        <w:jc w:val="center"/>
        <w:rPr>
          <w:b/>
          <w:bCs/>
        </w:rPr>
      </w:pPr>
    </w:p>
    <w:p w:rsidR="00F545D2" w:rsidRPr="00584200" w:rsidRDefault="00F545D2" w:rsidP="00584200">
      <w:pPr>
        <w:ind w:firstLine="709"/>
        <w:jc w:val="both"/>
        <w:rPr>
          <w:rFonts w:eastAsia="Lucida Sans Unicode"/>
          <w:lang w:eastAsia="zh-CN" w:bidi="hi-IN"/>
        </w:rPr>
      </w:pPr>
      <w:r w:rsidRPr="00584200">
        <w:rPr>
          <w:rFonts w:eastAsia="Lucida Sans Unicode"/>
          <w:lang w:eastAsia="zh-CN" w:bidi="hi-IN"/>
        </w:rPr>
        <w:t>10.1. Все споры, связанные с заключением, толкованием, исполнением и расторжением Договора, будут разрешаться Сторонами путём переговоров.</w:t>
      </w:r>
    </w:p>
    <w:p w:rsidR="00F545D2" w:rsidRPr="00584200" w:rsidRDefault="00F545D2" w:rsidP="00584200">
      <w:pPr>
        <w:ind w:firstLine="709"/>
        <w:jc w:val="both"/>
        <w:rPr>
          <w:rFonts w:eastAsia="Lucida Sans Unicode"/>
          <w:lang w:eastAsia="zh-CN" w:bidi="hi-IN"/>
        </w:rPr>
      </w:pPr>
      <w:r w:rsidRPr="00584200">
        <w:rPr>
          <w:rFonts w:eastAsia="Lucida Sans Unicode"/>
          <w:lang w:eastAsia="zh-CN" w:bidi="hi-IN"/>
        </w:rPr>
        <w:t>10.2. В случае не достижения соглашения в ходе переговоров, указанных в п.10.1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её отправления (заказной почтой, телеграфом и т.д.) и получения, либо вручена другой Стороне под расписку.</w:t>
      </w:r>
    </w:p>
    <w:p w:rsidR="00F545D2" w:rsidRPr="00584200" w:rsidRDefault="00F545D2" w:rsidP="00584200">
      <w:pPr>
        <w:ind w:firstLine="709"/>
        <w:jc w:val="both"/>
        <w:rPr>
          <w:rFonts w:eastAsia="Lucida Sans Unicode"/>
          <w:lang w:eastAsia="zh-CN" w:bidi="hi-IN"/>
        </w:rPr>
      </w:pPr>
      <w:r w:rsidRPr="00584200">
        <w:rPr>
          <w:rFonts w:eastAsia="Lucida Sans Unicode"/>
          <w:lang w:eastAsia="zh-CN" w:bidi="hi-IN"/>
        </w:rPr>
        <w:t>10.3.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r w:rsidR="00584200" w:rsidRPr="00584200">
        <w:rPr>
          <w:rFonts w:eastAsia="Lucida Sans Unicode"/>
          <w:lang w:eastAsia="zh-CN" w:bidi="hi-IN"/>
        </w:rPr>
        <w:t xml:space="preserve"> </w:t>
      </w:r>
      <w:r w:rsidRPr="00584200">
        <w:rPr>
          <w:rFonts w:eastAsia="Lucida Sans Unicode"/>
          <w:lang w:eastAsia="zh-CN" w:bidi="hi-IN"/>
        </w:rPr>
        <w:t>и документы, подтверждающие полномочия лица, подписывающего претензию. Указанные документы предоставляются в форме надлежащим образом заверенных копий. Претензия, направленная без документов, подтверждающих полномочия лица, её подписавшего, считается непредъявленной и рассмотрению не подлежит.</w:t>
      </w:r>
    </w:p>
    <w:p w:rsidR="00F545D2" w:rsidRPr="00584200" w:rsidRDefault="00F545D2" w:rsidP="00584200">
      <w:pPr>
        <w:ind w:firstLine="709"/>
        <w:jc w:val="both"/>
        <w:rPr>
          <w:rFonts w:eastAsia="Lucida Sans Unicode"/>
          <w:lang w:eastAsia="zh-CN" w:bidi="hi-IN"/>
        </w:rPr>
      </w:pPr>
      <w:r w:rsidRPr="00584200">
        <w:rPr>
          <w:rFonts w:eastAsia="Lucida Sans Unicode"/>
          <w:lang w:eastAsia="zh-CN" w:bidi="hi-IN"/>
        </w:rPr>
        <w:t>10.4. Сторона, которой направлена претензия, обязана рассмотреть полученную претензии о результатах уведомить в письменной форме заинтересованную Сторону в течение 10 (десяти) рабочих дней со дня получения претензии.</w:t>
      </w:r>
    </w:p>
    <w:p w:rsidR="00F545D2" w:rsidRPr="00584200" w:rsidRDefault="00F545D2" w:rsidP="00584200">
      <w:pPr>
        <w:ind w:firstLine="709"/>
        <w:jc w:val="both"/>
        <w:rPr>
          <w:rFonts w:eastAsia="Lucida Sans Unicode"/>
          <w:lang w:eastAsia="zh-CN" w:bidi="hi-IN"/>
        </w:rPr>
      </w:pPr>
      <w:r w:rsidRPr="00584200">
        <w:rPr>
          <w:rFonts w:eastAsia="Lucida Sans Unicode"/>
          <w:lang w:eastAsia="zh-CN" w:bidi="hi-IN"/>
        </w:rPr>
        <w:lastRenderedPageBreak/>
        <w:t>10.5. В случае не урегулирования разногласий в претензионном порядке, а также в случае неполучения ответа на претензию в течение срока, указанного в п.10.4. настоящего Договора, спор передаётся в Арбитражный суд г. Москвы.</w:t>
      </w:r>
    </w:p>
    <w:p w:rsidR="00F545D2" w:rsidRPr="00584200" w:rsidRDefault="00F545D2" w:rsidP="00F545D2">
      <w:pPr>
        <w:jc w:val="both"/>
        <w:rPr>
          <w:rFonts w:eastAsia="Lucida Sans Unicode"/>
          <w:lang w:eastAsia="zh-CN" w:bidi="hi-IN"/>
        </w:rPr>
      </w:pPr>
    </w:p>
    <w:p w:rsidR="00F545D2" w:rsidRPr="00584200" w:rsidRDefault="00F545D2" w:rsidP="00F545D2">
      <w:pPr>
        <w:pStyle w:val="ad"/>
        <w:numPr>
          <w:ilvl w:val="0"/>
          <w:numId w:val="44"/>
        </w:numPr>
        <w:tabs>
          <w:tab w:val="left" w:pos="360"/>
          <w:tab w:val="left" w:pos="840"/>
        </w:tabs>
        <w:suppressAutoHyphens/>
        <w:contextualSpacing/>
        <w:jc w:val="center"/>
        <w:rPr>
          <w:b/>
          <w:bCs/>
        </w:rPr>
      </w:pPr>
      <w:r w:rsidRPr="00584200">
        <w:rPr>
          <w:b/>
          <w:bCs/>
        </w:rPr>
        <w:t>Заключительные положения</w:t>
      </w:r>
    </w:p>
    <w:p w:rsidR="00F545D2" w:rsidRPr="00584200" w:rsidRDefault="00F545D2" w:rsidP="00F545D2">
      <w:pPr>
        <w:tabs>
          <w:tab w:val="left" w:pos="360"/>
          <w:tab w:val="left" w:pos="840"/>
        </w:tabs>
        <w:jc w:val="center"/>
        <w:rPr>
          <w:b/>
          <w:bCs/>
        </w:rPr>
      </w:pPr>
    </w:p>
    <w:p w:rsidR="00F545D2" w:rsidRPr="00584200" w:rsidRDefault="00F545D2" w:rsidP="00584200">
      <w:pPr>
        <w:tabs>
          <w:tab w:val="left" w:pos="360"/>
          <w:tab w:val="left" w:pos="540"/>
        </w:tabs>
        <w:ind w:firstLine="709"/>
        <w:jc w:val="both"/>
      </w:pPr>
      <w:r w:rsidRPr="00584200">
        <w:t>11.1.</w:t>
      </w:r>
      <w:r w:rsidRPr="00584200">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F545D2" w:rsidRPr="00584200" w:rsidRDefault="00F545D2" w:rsidP="00584200">
      <w:pPr>
        <w:tabs>
          <w:tab w:val="left" w:pos="360"/>
          <w:tab w:val="left" w:pos="540"/>
        </w:tabs>
        <w:ind w:firstLine="709"/>
        <w:jc w:val="both"/>
      </w:pPr>
      <w:r w:rsidRPr="00584200">
        <w:t>11.2.</w:t>
      </w:r>
      <w:r w:rsidRPr="00584200">
        <w:tab/>
        <w:t>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F545D2" w:rsidRPr="00584200" w:rsidRDefault="00F545D2" w:rsidP="00584200">
      <w:pPr>
        <w:tabs>
          <w:tab w:val="left" w:pos="360"/>
          <w:tab w:val="left" w:pos="540"/>
        </w:tabs>
        <w:ind w:firstLine="709"/>
        <w:jc w:val="both"/>
        <w:rPr>
          <w:rFonts w:eastAsia="Lucida Sans Unicode"/>
          <w:lang w:eastAsia="zh-CN" w:bidi="hi-IN"/>
        </w:rPr>
      </w:pPr>
      <w:r w:rsidRPr="00584200">
        <w:t>11.3.</w:t>
      </w:r>
      <w:r w:rsidRPr="00584200">
        <w:tab/>
        <w:t xml:space="preserve">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584200">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F545D2" w:rsidRPr="00584200" w:rsidRDefault="00F545D2" w:rsidP="00584200">
      <w:pPr>
        <w:tabs>
          <w:tab w:val="left" w:pos="360"/>
          <w:tab w:val="left" w:pos="540"/>
        </w:tabs>
        <w:ind w:firstLine="709"/>
        <w:jc w:val="both"/>
      </w:pPr>
      <w:r w:rsidRPr="00584200">
        <w:t>11.4.</w:t>
      </w:r>
      <w:r w:rsidRPr="00584200">
        <w:tab/>
        <w:t>Настоящий Договор составлен в двух экземплярах, имеющих одинаковую юридическую силу, по одному для каждой из Сторон.</w:t>
      </w:r>
    </w:p>
    <w:p w:rsidR="00F545D2" w:rsidRPr="00584200" w:rsidRDefault="00F545D2" w:rsidP="00584200">
      <w:pPr>
        <w:tabs>
          <w:tab w:val="left" w:pos="360"/>
          <w:tab w:val="left" w:pos="540"/>
        </w:tabs>
        <w:ind w:firstLine="709"/>
        <w:jc w:val="both"/>
      </w:pPr>
      <w:r w:rsidRPr="00584200">
        <w:t>11.5. В случае изменения адреса или обслуживающего банка Стороны обязаны в течение 2 (двух) рабочих дней уведомить об этом друг друга.</w:t>
      </w:r>
    </w:p>
    <w:p w:rsidR="00F545D2" w:rsidRPr="00584200" w:rsidRDefault="00F545D2" w:rsidP="00584200">
      <w:pPr>
        <w:tabs>
          <w:tab w:val="left" w:pos="360"/>
          <w:tab w:val="left" w:pos="540"/>
        </w:tabs>
        <w:ind w:firstLine="709"/>
        <w:jc w:val="both"/>
      </w:pPr>
      <w:r w:rsidRPr="00584200">
        <w:t>11.6. Следующие приложения являются неотъемлемыми частями Договора:</w:t>
      </w:r>
    </w:p>
    <w:p w:rsidR="00F545D2" w:rsidRPr="00584200" w:rsidRDefault="00F545D2" w:rsidP="00584200">
      <w:pPr>
        <w:tabs>
          <w:tab w:val="left" w:pos="360"/>
          <w:tab w:val="left" w:pos="540"/>
        </w:tabs>
        <w:ind w:firstLine="709"/>
        <w:jc w:val="both"/>
      </w:pPr>
      <w:r w:rsidRPr="00584200">
        <w:t>Приложение№1: Техническое задание;</w:t>
      </w:r>
    </w:p>
    <w:p w:rsidR="00F545D2" w:rsidRPr="00584200" w:rsidRDefault="00F545D2" w:rsidP="00584200">
      <w:pPr>
        <w:tabs>
          <w:tab w:val="left" w:pos="360"/>
          <w:tab w:val="left" w:pos="540"/>
        </w:tabs>
        <w:ind w:firstLine="709"/>
        <w:jc w:val="both"/>
      </w:pPr>
      <w:r w:rsidRPr="00584200">
        <w:t>Приложение №2: Локальная смета.</w:t>
      </w:r>
    </w:p>
    <w:p w:rsidR="00F545D2" w:rsidRPr="00584200" w:rsidRDefault="00F545D2" w:rsidP="00F545D2">
      <w:pPr>
        <w:tabs>
          <w:tab w:val="left" w:pos="360"/>
          <w:tab w:val="left" w:pos="840"/>
        </w:tabs>
        <w:jc w:val="both"/>
      </w:pPr>
    </w:p>
    <w:p w:rsidR="00F545D2" w:rsidRPr="00584200" w:rsidRDefault="00F545D2" w:rsidP="00F545D2">
      <w:pPr>
        <w:numPr>
          <w:ilvl w:val="0"/>
          <w:numId w:val="8"/>
        </w:numPr>
        <w:tabs>
          <w:tab w:val="left" w:pos="360"/>
        </w:tabs>
        <w:suppressAutoHyphens/>
        <w:jc w:val="center"/>
        <w:rPr>
          <w:b/>
          <w:bCs/>
        </w:rPr>
      </w:pPr>
      <w:r w:rsidRPr="00584200">
        <w:rPr>
          <w:b/>
          <w:bCs/>
        </w:rPr>
        <w:t>Адреса и платежные реквизиты Сторон</w:t>
      </w:r>
    </w:p>
    <w:p w:rsidR="00F545D2" w:rsidRPr="00584200" w:rsidRDefault="00F545D2" w:rsidP="00F545D2">
      <w:pPr>
        <w:tabs>
          <w:tab w:val="left" w:pos="360"/>
        </w:tabs>
        <w:jc w:val="center"/>
        <w:rPr>
          <w:b/>
          <w:bCs/>
        </w:rPr>
      </w:pPr>
    </w:p>
    <w:p w:rsidR="00F545D2" w:rsidRPr="00584200" w:rsidRDefault="00F545D2" w:rsidP="00F545D2">
      <w:pPr>
        <w:jc w:val="both"/>
      </w:pPr>
    </w:p>
    <w:tbl>
      <w:tblPr>
        <w:tblW w:w="0" w:type="auto"/>
        <w:tblLayout w:type="fixed"/>
        <w:tblLook w:val="0000" w:firstRow="0" w:lastRow="0" w:firstColumn="0" w:lastColumn="0" w:noHBand="0" w:noVBand="0"/>
      </w:tblPr>
      <w:tblGrid>
        <w:gridCol w:w="4591"/>
        <w:gridCol w:w="796"/>
        <w:gridCol w:w="4618"/>
        <w:gridCol w:w="12"/>
      </w:tblGrid>
      <w:tr w:rsidR="00F545D2" w:rsidRPr="00584200" w:rsidTr="00F545D2">
        <w:trPr>
          <w:trHeight w:val="20"/>
        </w:trPr>
        <w:tc>
          <w:tcPr>
            <w:tcW w:w="4591" w:type="dxa"/>
          </w:tcPr>
          <w:p w:rsidR="00F545D2" w:rsidRPr="00584200" w:rsidRDefault="00F545D2" w:rsidP="00F545D2">
            <w:pPr>
              <w:pStyle w:val="a5"/>
              <w:tabs>
                <w:tab w:val="left" w:pos="1773"/>
              </w:tabs>
              <w:snapToGrid w:val="0"/>
              <w:ind w:left="72" w:firstLine="0"/>
              <w:rPr>
                <w:b/>
              </w:rPr>
            </w:pPr>
            <w:r w:rsidRPr="00584200">
              <w:rPr>
                <w:b/>
              </w:rPr>
              <w:t>ЗАКАЗЧИК</w:t>
            </w:r>
          </w:p>
        </w:tc>
        <w:tc>
          <w:tcPr>
            <w:tcW w:w="796" w:type="dxa"/>
          </w:tcPr>
          <w:p w:rsidR="00F545D2" w:rsidRPr="00584200" w:rsidRDefault="00F545D2" w:rsidP="00F545D2">
            <w:pPr>
              <w:pStyle w:val="a5"/>
              <w:tabs>
                <w:tab w:val="left" w:pos="2421"/>
              </w:tabs>
              <w:snapToGrid w:val="0"/>
              <w:ind w:firstLine="0"/>
              <w:rPr>
                <w:b/>
              </w:rPr>
            </w:pPr>
          </w:p>
        </w:tc>
        <w:tc>
          <w:tcPr>
            <w:tcW w:w="4630" w:type="dxa"/>
            <w:gridSpan w:val="2"/>
          </w:tcPr>
          <w:p w:rsidR="00F545D2" w:rsidRPr="00584200" w:rsidRDefault="00F545D2" w:rsidP="00F545D2">
            <w:pPr>
              <w:pStyle w:val="a5"/>
              <w:tabs>
                <w:tab w:val="left" w:pos="2421"/>
              </w:tabs>
              <w:snapToGrid w:val="0"/>
              <w:ind w:firstLine="0"/>
              <w:rPr>
                <w:b/>
              </w:rPr>
            </w:pPr>
            <w:r w:rsidRPr="00584200">
              <w:rPr>
                <w:b/>
              </w:rPr>
              <w:t>ПОДРЯДЧИК</w:t>
            </w:r>
          </w:p>
        </w:tc>
      </w:tr>
      <w:tr w:rsidR="00F545D2" w:rsidRPr="00584200" w:rsidTr="00F545D2">
        <w:trPr>
          <w:gridAfter w:val="1"/>
          <w:wAfter w:w="12" w:type="dxa"/>
          <w:trHeight w:val="20"/>
        </w:trPr>
        <w:tc>
          <w:tcPr>
            <w:tcW w:w="4591" w:type="dxa"/>
            <w:tcBorders>
              <w:bottom w:val="single" w:sz="4" w:space="0" w:color="000000"/>
            </w:tcBorders>
          </w:tcPr>
          <w:p w:rsidR="00F545D2" w:rsidRPr="00584200" w:rsidRDefault="00F545D2" w:rsidP="00F545D2">
            <w:pPr>
              <w:pStyle w:val="31"/>
              <w:snapToGrid w:val="0"/>
              <w:ind w:left="72" w:firstLine="0"/>
            </w:pPr>
            <w:r w:rsidRPr="00584200">
              <w:t xml:space="preserve">ФГУП «ППП» </w:t>
            </w:r>
          </w:p>
        </w:tc>
        <w:tc>
          <w:tcPr>
            <w:tcW w:w="796" w:type="dxa"/>
          </w:tcPr>
          <w:p w:rsidR="00F545D2" w:rsidRPr="00584200" w:rsidRDefault="00F545D2" w:rsidP="00F545D2">
            <w:pPr>
              <w:pStyle w:val="31"/>
              <w:tabs>
                <w:tab w:val="left" w:pos="7281"/>
              </w:tabs>
              <w:snapToGrid w:val="0"/>
            </w:pPr>
          </w:p>
        </w:tc>
        <w:tc>
          <w:tcPr>
            <w:tcW w:w="4618" w:type="dxa"/>
            <w:tcBorders>
              <w:bottom w:val="single" w:sz="4" w:space="0" w:color="000000"/>
            </w:tcBorders>
          </w:tcPr>
          <w:p w:rsidR="00F545D2" w:rsidRPr="00584200" w:rsidRDefault="00F545D2" w:rsidP="00F545D2">
            <w:pPr>
              <w:pStyle w:val="3"/>
              <w:spacing w:after="0"/>
              <w:ind w:left="0"/>
              <w:rPr>
                <w:sz w:val="24"/>
                <w:szCs w:val="24"/>
              </w:rPr>
            </w:pPr>
          </w:p>
        </w:tc>
      </w:tr>
      <w:tr w:rsidR="00F545D2" w:rsidRPr="00584200" w:rsidTr="00F545D2">
        <w:trPr>
          <w:gridAfter w:val="1"/>
          <w:wAfter w:w="12" w:type="dxa"/>
          <w:trHeight w:val="20"/>
        </w:trPr>
        <w:tc>
          <w:tcPr>
            <w:tcW w:w="4591" w:type="dxa"/>
            <w:tcBorders>
              <w:bottom w:val="single" w:sz="4" w:space="0" w:color="000000"/>
            </w:tcBorders>
          </w:tcPr>
          <w:p w:rsidR="00F545D2" w:rsidRPr="00584200" w:rsidRDefault="00F545D2" w:rsidP="00F545D2">
            <w:pPr>
              <w:pStyle w:val="31"/>
              <w:snapToGrid w:val="0"/>
              <w:ind w:left="72" w:firstLine="72"/>
              <w:rPr>
                <w:b w:val="0"/>
              </w:rPr>
            </w:pPr>
            <w:smartTag w:uri="urn:schemas-microsoft-com:office:smarttags" w:element="metricconverter">
              <w:smartTagPr>
                <w:attr w:name="ProductID" w:val="125047, г"/>
              </w:smartTagPr>
              <w:r w:rsidRPr="00584200">
                <w:rPr>
                  <w:b w:val="0"/>
                </w:rPr>
                <w:t>125047, г</w:t>
              </w:r>
            </w:smartTag>
            <w:r w:rsidRPr="00584200">
              <w:rPr>
                <w:b w:val="0"/>
              </w:rPr>
              <w:t>.</w:t>
            </w:r>
            <w:r w:rsidR="00584200">
              <w:rPr>
                <w:b w:val="0"/>
              </w:rPr>
              <w:t xml:space="preserve"> </w:t>
            </w:r>
            <w:r w:rsidRPr="00584200">
              <w:rPr>
                <w:b w:val="0"/>
              </w:rPr>
              <w:t>Москва, ул. 2-я Тверская-Ямская, 16.</w:t>
            </w:r>
          </w:p>
        </w:tc>
        <w:tc>
          <w:tcPr>
            <w:tcW w:w="796" w:type="dxa"/>
          </w:tcPr>
          <w:p w:rsidR="00F545D2" w:rsidRPr="00584200" w:rsidRDefault="00F545D2" w:rsidP="00F545D2">
            <w:pPr>
              <w:pStyle w:val="31"/>
              <w:tabs>
                <w:tab w:val="left" w:pos="7281"/>
              </w:tabs>
              <w:snapToGrid w:val="0"/>
            </w:pPr>
          </w:p>
        </w:tc>
        <w:tc>
          <w:tcPr>
            <w:tcW w:w="4618" w:type="dxa"/>
            <w:tcBorders>
              <w:bottom w:val="single" w:sz="4" w:space="0" w:color="000000"/>
            </w:tcBorders>
          </w:tcPr>
          <w:p w:rsidR="00F545D2" w:rsidRPr="00584200" w:rsidRDefault="00F545D2" w:rsidP="00F545D2">
            <w:pPr>
              <w:pStyle w:val="3"/>
              <w:spacing w:after="0"/>
              <w:ind w:left="0"/>
              <w:rPr>
                <w:sz w:val="24"/>
                <w:szCs w:val="24"/>
              </w:rPr>
            </w:pPr>
          </w:p>
        </w:tc>
      </w:tr>
      <w:tr w:rsidR="00F545D2" w:rsidRPr="00584200" w:rsidTr="00F545D2">
        <w:trPr>
          <w:gridAfter w:val="1"/>
          <w:wAfter w:w="12" w:type="dxa"/>
          <w:trHeight w:val="20"/>
        </w:trPr>
        <w:tc>
          <w:tcPr>
            <w:tcW w:w="4591" w:type="dxa"/>
          </w:tcPr>
          <w:p w:rsidR="00F545D2" w:rsidRPr="00584200" w:rsidRDefault="00F545D2" w:rsidP="00584200">
            <w:pPr>
              <w:pStyle w:val="31"/>
              <w:snapToGrid w:val="0"/>
              <w:ind w:left="72" w:firstLine="0"/>
              <w:rPr>
                <w:b w:val="0"/>
              </w:rPr>
            </w:pPr>
            <w:r w:rsidRPr="00584200">
              <w:rPr>
                <w:b w:val="0"/>
              </w:rPr>
              <w:t>ИНН 7710142570 КПП 771001001</w:t>
            </w:r>
          </w:p>
        </w:tc>
        <w:tc>
          <w:tcPr>
            <w:tcW w:w="796" w:type="dxa"/>
          </w:tcPr>
          <w:p w:rsidR="00F545D2" w:rsidRPr="00584200" w:rsidRDefault="00F545D2" w:rsidP="00F545D2">
            <w:pPr>
              <w:pStyle w:val="31"/>
              <w:tabs>
                <w:tab w:val="left" w:pos="7281"/>
              </w:tabs>
              <w:snapToGrid w:val="0"/>
            </w:pPr>
          </w:p>
        </w:tc>
        <w:tc>
          <w:tcPr>
            <w:tcW w:w="4618" w:type="dxa"/>
          </w:tcPr>
          <w:p w:rsidR="00F545D2" w:rsidRPr="00584200" w:rsidRDefault="00F545D2" w:rsidP="00F545D2">
            <w:pPr>
              <w:pStyle w:val="3"/>
              <w:spacing w:after="0"/>
              <w:ind w:left="0"/>
              <w:rPr>
                <w:sz w:val="24"/>
                <w:szCs w:val="24"/>
              </w:rPr>
            </w:pPr>
          </w:p>
        </w:tc>
      </w:tr>
      <w:tr w:rsidR="00F545D2" w:rsidRPr="00584200" w:rsidTr="00F545D2">
        <w:trPr>
          <w:gridAfter w:val="1"/>
          <w:wAfter w:w="12" w:type="dxa"/>
          <w:trHeight w:val="20"/>
        </w:trPr>
        <w:tc>
          <w:tcPr>
            <w:tcW w:w="4591" w:type="dxa"/>
            <w:tcBorders>
              <w:top w:val="single" w:sz="4" w:space="0" w:color="000000"/>
            </w:tcBorders>
          </w:tcPr>
          <w:p w:rsidR="00F545D2" w:rsidRPr="00584200" w:rsidRDefault="00F545D2" w:rsidP="00584200">
            <w:pPr>
              <w:pStyle w:val="31"/>
              <w:snapToGrid w:val="0"/>
              <w:ind w:left="72" w:firstLine="0"/>
              <w:rPr>
                <w:b w:val="0"/>
              </w:rPr>
            </w:pPr>
            <w:r w:rsidRPr="00584200">
              <w:rPr>
                <w:b w:val="0"/>
              </w:rPr>
              <w:t>Р\с 40502810738040100099</w:t>
            </w:r>
          </w:p>
        </w:tc>
        <w:tc>
          <w:tcPr>
            <w:tcW w:w="796" w:type="dxa"/>
          </w:tcPr>
          <w:p w:rsidR="00F545D2" w:rsidRPr="00584200" w:rsidRDefault="00F545D2" w:rsidP="00F545D2">
            <w:pPr>
              <w:pStyle w:val="31"/>
              <w:tabs>
                <w:tab w:val="left" w:pos="7281"/>
              </w:tabs>
              <w:snapToGrid w:val="0"/>
            </w:pPr>
          </w:p>
        </w:tc>
        <w:tc>
          <w:tcPr>
            <w:tcW w:w="4618" w:type="dxa"/>
            <w:tcBorders>
              <w:top w:val="single" w:sz="4" w:space="0" w:color="000000"/>
            </w:tcBorders>
          </w:tcPr>
          <w:p w:rsidR="00F545D2" w:rsidRPr="00584200" w:rsidRDefault="00F545D2" w:rsidP="00F545D2">
            <w:pPr>
              <w:pStyle w:val="3"/>
              <w:spacing w:after="0"/>
              <w:ind w:left="0"/>
              <w:rPr>
                <w:sz w:val="24"/>
                <w:szCs w:val="24"/>
              </w:rPr>
            </w:pPr>
          </w:p>
        </w:tc>
      </w:tr>
      <w:tr w:rsidR="00F545D2" w:rsidRPr="00584200" w:rsidTr="00F545D2">
        <w:trPr>
          <w:gridAfter w:val="1"/>
          <w:wAfter w:w="12" w:type="dxa"/>
          <w:trHeight w:val="20"/>
        </w:trPr>
        <w:tc>
          <w:tcPr>
            <w:tcW w:w="4591" w:type="dxa"/>
            <w:tcBorders>
              <w:top w:val="single" w:sz="4" w:space="0" w:color="000000"/>
            </w:tcBorders>
          </w:tcPr>
          <w:p w:rsidR="00F545D2" w:rsidRPr="00584200" w:rsidRDefault="00F545D2" w:rsidP="00F545D2">
            <w:pPr>
              <w:pStyle w:val="31"/>
              <w:snapToGrid w:val="0"/>
              <w:ind w:left="72" w:firstLine="0"/>
              <w:rPr>
                <w:b w:val="0"/>
              </w:rPr>
            </w:pPr>
            <w:r w:rsidRPr="00584200">
              <w:rPr>
                <w:b w:val="0"/>
              </w:rPr>
              <w:t>ПАО СБЕРБАНК Г.МОСКВА</w:t>
            </w:r>
          </w:p>
        </w:tc>
        <w:tc>
          <w:tcPr>
            <w:tcW w:w="796" w:type="dxa"/>
          </w:tcPr>
          <w:p w:rsidR="00F545D2" w:rsidRPr="00584200" w:rsidRDefault="00F545D2" w:rsidP="00F545D2">
            <w:pPr>
              <w:pStyle w:val="a7"/>
              <w:tabs>
                <w:tab w:val="left" w:pos="1701"/>
              </w:tabs>
              <w:snapToGrid w:val="0"/>
              <w:spacing w:after="0"/>
            </w:pPr>
          </w:p>
        </w:tc>
        <w:tc>
          <w:tcPr>
            <w:tcW w:w="4618" w:type="dxa"/>
            <w:tcBorders>
              <w:top w:val="single" w:sz="4" w:space="0" w:color="000000"/>
            </w:tcBorders>
          </w:tcPr>
          <w:p w:rsidR="00F545D2" w:rsidRPr="00584200" w:rsidRDefault="00F545D2" w:rsidP="00F545D2">
            <w:pPr>
              <w:pStyle w:val="3"/>
              <w:spacing w:after="0"/>
              <w:rPr>
                <w:sz w:val="24"/>
                <w:szCs w:val="24"/>
              </w:rPr>
            </w:pPr>
          </w:p>
        </w:tc>
      </w:tr>
      <w:tr w:rsidR="00F545D2" w:rsidRPr="00584200" w:rsidTr="00F545D2">
        <w:trPr>
          <w:gridAfter w:val="1"/>
          <w:wAfter w:w="12" w:type="dxa"/>
          <w:trHeight w:val="20"/>
        </w:trPr>
        <w:tc>
          <w:tcPr>
            <w:tcW w:w="4591" w:type="dxa"/>
            <w:tcBorders>
              <w:top w:val="single" w:sz="4" w:space="0" w:color="000000"/>
            </w:tcBorders>
          </w:tcPr>
          <w:p w:rsidR="00F545D2" w:rsidRPr="00584200" w:rsidRDefault="00F545D2" w:rsidP="00584200">
            <w:pPr>
              <w:pStyle w:val="31"/>
              <w:snapToGrid w:val="0"/>
              <w:ind w:left="72" w:firstLine="0"/>
              <w:rPr>
                <w:b w:val="0"/>
              </w:rPr>
            </w:pPr>
            <w:r w:rsidRPr="00584200">
              <w:rPr>
                <w:b w:val="0"/>
              </w:rPr>
              <w:t xml:space="preserve">БИК 044525225  </w:t>
            </w:r>
          </w:p>
        </w:tc>
        <w:tc>
          <w:tcPr>
            <w:tcW w:w="796" w:type="dxa"/>
          </w:tcPr>
          <w:p w:rsidR="00F545D2" w:rsidRPr="00584200" w:rsidRDefault="00F545D2" w:rsidP="00F545D2">
            <w:pPr>
              <w:pStyle w:val="a5"/>
              <w:tabs>
                <w:tab w:val="left" w:pos="2421"/>
              </w:tabs>
              <w:snapToGrid w:val="0"/>
              <w:ind w:firstLine="0"/>
            </w:pPr>
          </w:p>
        </w:tc>
        <w:tc>
          <w:tcPr>
            <w:tcW w:w="4618" w:type="dxa"/>
            <w:tcBorders>
              <w:top w:val="single" w:sz="4" w:space="0" w:color="000000"/>
            </w:tcBorders>
          </w:tcPr>
          <w:p w:rsidR="00F545D2" w:rsidRPr="00584200" w:rsidRDefault="00F545D2" w:rsidP="00F545D2">
            <w:pPr>
              <w:pStyle w:val="3"/>
              <w:spacing w:after="0"/>
              <w:ind w:left="72"/>
              <w:rPr>
                <w:sz w:val="24"/>
                <w:szCs w:val="24"/>
              </w:rPr>
            </w:pPr>
          </w:p>
        </w:tc>
      </w:tr>
      <w:tr w:rsidR="00F545D2" w:rsidRPr="00584200" w:rsidTr="00F545D2">
        <w:trPr>
          <w:gridAfter w:val="1"/>
          <w:wAfter w:w="12" w:type="dxa"/>
          <w:trHeight w:val="20"/>
        </w:trPr>
        <w:tc>
          <w:tcPr>
            <w:tcW w:w="4591" w:type="dxa"/>
            <w:tcBorders>
              <w:top w:val="single" w:sz="4" w:space="0" w:color="000000"/>
            </w:tcBorders>
          </w:tcPr>
          <w:p w:rsidR="00F545D2" w:rsidRPr="00584200" w:rsidRDefault="00F545D2" w:rsidP="00584200">
            <w:pPr>
              <w:pStyle w:val="31"/>
              <w:snapToGrid w:val="0"/>
              <w:ind w:left="72" w:firstLine="0"/>
              <w:rPr>
                <w:b w:val="0"/>
              </w:rPr>
            </w:pPr>
            <w:r w:rsidRPr="00584200">
              <w:rPr>
                <w:b w:val="0"/>
              </w:rPr>
              <w:t>К/</w:t>
            </w:r>
            <w:proofErr w:type="spellStart"/>
            <w:r w:rsidRPr="00584200">
              <w:rPr>
                <w:b w:val="0"/>
              </w:rPr>
              <w:t>сч</w:t>
            </w:r>
            <w:proofErr w:type="spellEnd"/>
            <w:r w:rsidRPr="00584200">
              <w:rPr>
                <w:b w:val="0"/>
              </w:rPr>
              <w:t xml:space="preserve"> 30101810400000000225</w:t>
            </w:r>
          </w:p>
        </w:tc>
        <w:tc>
          <w:tcPr>
            <w:tcW w:w="796" w:type="dxa"/>
          </w:tcPr>
          <w:p w:rsidR="00F545D2" w:rsidRPr="00584200" w:rsidRDefault="00F545D2" w:rsidP="00F545D2">
            <w:pPr>
              <w:pStyle w:val="a5"/>
              <w:tabs>
                <w:tab w:val="left" w:pos="2421"/>
              </w:tabs>
              <w:snapToGrid w:val="0"/>
              <w:ind w:firstLine="0"/>
            </w:pPr>
          </w:p>
        </w:tc>
        <w:tc>
          <w:tcPr>
            <w:tcW w:w="4618" w:type="dxa"/>
            <w:tcBorders>
              <w:top w:val="single" w:sz="4" w:space="0" w:color="000000"/>
            </w:tcBorders>
          </w:tcPr>
          <w:p w:rsidR="00F545D2" w:rsidRPr="00584200" w:rsidRDefault="00F545D2" w:rsidP="00F545D2">
            <w:pPr>
              <w:pStyle w:val="3"/>
              <w:spacing w:after="0"/>
              <w:ind w:left="72"/>
              <w:rPr>
                <w:sz w:val="24"/>
                <w:szCs w:val="24"/>
              </w:rPr>
            </w:pPr>
          </w:p>
        </w:tc>
      </w:tr>
      <w:tr w:rsidR="00F545D2" w:rsidRPr="00584200" w:rsidTr="00F545D2">
        <w:trPr>
          <w:gridAfter w:val="1"/>
          <w:wAfter w:w="12" w:type="dxa"/>
          <w:trHeight w:val="20"/>
        </w:trPr>
        <w:tc>
          <w:tcPr>
            <w:tcW w:w="4591" w:type="dxa"/>
            <w:tcBorders>
              <w:top w:val="single" w:sz="4" w:space="0" w:color="000000"/>
            </w:tcBorders>
          </w:tcPr>
          <w:p w:rsidR="00F545D2" w:rsidRPr="00584200" w:rsidRDefault="00F545D2" w:rsidP="00584200">
            <w:pPr>
              <w:pStyle w:val="31"/>
              <w:snapToGrid w:val="0"/>
              <w:ind w:left="72" w:firstLine="0"/>
              <w:rPr>
                <w:b w:val="0"/>
              </w:rPr>
            </w:pPr>
            <w:r w:rsidRPr="00584200">
              <w:rPr>
                <w:b w:val="0"/>
              </w:rPr>
              <w:t>Код по ОКВЭД 74.14, 63.12, 51.70, 74.13.1</w:t>
            </w:r>
          </w:p>
        </w:tc>
        <w:tc>
          <w:tcPr>
            <w:tcW w:w="796" w:type="dxa"/>
          </w:tcPr>
          <w:p w:rsidR="00F545D2" w:rsidRPr="00584200" w:rsidRDefault="00F545D2" w:rsidP="00F545D2">
            <w:pPr>
              <w:pStyle w:val="a5"/>
              <w:tabs>
                <w:tab w:val="left" w:pos="2421"/>
              </w:tabs>
              <w:snapToGrid w:val="0"/>
              <w:ind w:firstLine="0"/>
            </w:pPr>
          </w:p>
        </w:tc>
        <w:tc>
          <w:tcPr>
            <w:tcW w:w="4618" w:type="dxa"/>
            <w:tcBorders>
              <w:top w:val="single" w:sz="4" w:space="0" w:color="000000"/>
            </w:tcBorders>
          </w:tcPr>
          <w:p w:rsidR="00F545D2" w:rsidRPr="00584200" w:rsidRDefault="00F545D2" w:rsidP="00F545D2">
            <w:pPr>
              <w:pStyle w:val="3"/>
              <w:spacing w:after="0"/>
              <w:ind w:left="72"/>
              <w:rPr>
                <w:sz w:val="24"/>
                <w:szCs w:val="24"/>
              </w:rPr>
            </w:pPr>
          </w:p>
        </w:tc>
      </w:tr>
      <w:tr w:rsidR="00F545D2" w:rsidRPr="00584200" w:rsidTr="00F545D2">
        <w:trPr>
          <w:gridAfter w:val="1"/>
          <w:wAfter w:w="12" w:type="dxa"/>
          <w:trHeight w:val="20"/>
        </w:trPr>
        <w:tc>
          <w:tcPr>
            <w:tcW w:w="4591" w:type="dxa"/>
            <w:tcBorders>
              <w:top w:val="single" w:sz="4" w:space="0" w:color="000000"/>
            </w:tcBorders>
          </w:tcPr>
          <w:p w:rsidR="00F545D2" w:rsidRPr="00584200" w:rsidRDefault="00F545D2" w:rsidP="00584200">
            <w:pPr>
              <w:pStyle w:val="31"/>
              <w:snapToGrid w:val="0"/>
              <w:ind w:left="72" w:firstLine="0"/>
              <w:rPr>
                <w:b w:val="0"/>
              </w:rPr>
            </w:pPr>
            <w:r w:rsidRPr="00584200">
              <w:rPr>
                <w:b w:val="0"/>
              </w:rPr>
              <w:t>Код по ОКПО 17664448</w:t>
            </w:r>
          </w:p>
        </w:tc>
        <w:tc>
          <w:tcPr>
            <w:tcW w:w="796" w:type="dxa"/>
          </w:tcPr>
          <w:p w:rsidR="00F545D2" w:rsidRPr="00584200" w:rsidRDefault="00F545D2" w:rsidP="00F545D2">
            <w:pPr>
              <w:pStyle w:val="a5"/>
              <w:tabs>
                <w:tab w:val="left" w:pos="2421"/>
              </w:tabs>
              <w:snapToGrid w:val="0"/>
              <w:ind w:firstLine="0"/>
            </w:pPr>
          </w:p>
        </w:tc>
        <w:tc>
          <w:tcPr>
            <w:tcW w:w="4618" w:type="dxa"/>
            <w:tcBorders>
              <w:top w:val="single" w:sz="4" w:space="0" w:color="000000"/>
            </w:tcBorders>
          </w:tcPr>
          <w:p w:rsidR="00F545D2" w:rsidRPr="00584200" w:rsidRDefault="00F545D2" w:rsidP="00F545D2">
            <w:pPr>
              <w:pStyle w:val="3"/>
              <w:spacing w:after="0"/>
              <w:ind w:left="72"/>
              <w:rPr>
                <w:sz w:val="24"/>
                <w:szCs w:val="24"/>
              </w:rPr>
            </w:pPr>
          </w:p>
        </w:tc>
      </w:tr>
      <w:tr w:rsidR="00F545D2" w:rsidRPr="00584200" w:rsidTr="00F545D2">
        <w:trPr>
          <w:gridAfter w:val="1"/>
          <w:wAfter w:w="12" w:type="dxa"/>
          <w:trHeight w:val="20"/>
        </w:trPr>
        <w:tc>
          <w:tcPr>
            <w:tcW w:w="4591" w:type="dxa"/>
            <w:tcBorders>
              <w:top w:val="single" w:sz="4" w:space="0" w:color="000000"/>
              <w:bottom w:val="single" w:sz="4" w:space="0" w:color="000000"/>
            </w:tcBorders>
          </w:tcPr>
          <w:p w:rsidR="00F545D2" w:rsidRPr="00584200" w:rsidRDefault="00F545D2" w:rsidP="00584200">
            <w:pPr>
              <w:pStyle w:val="31"/>
              <w:snapToGrid w:val="0"/>
              <w:ind w:left="72" w:firstLine="0"/>
              <w:jc w:val="left"/>
              <w:rPr>
                <w:b w:val="0"/>
              </w:rPr>
            </w:pPr>
            <w:r w:rsidRPr="00584200">
              <w:rPr>
                <w:b w:val="0"/>
              </w:rPr>
              <w:t>Тел./факс (499)250-39-36</w:t>
            </w:r>
          </w:p>
        </w:tc>
        <w:tc>
          <w:tcPr>
            <w:tcW w:w="796" w:type="dxa"/>
          </w:tcPr>
          <w:p w:rsidR="00F545D2" w:rsidRPr="00584200" w:rsidRDefault="00F545D2" w:rsidP="00F545D2">
            <w:pPr>
              <w:pStyle w:val="a5"/>
              <w:tabs>
                <w:tab w:val="left" w:pos="2421"/>
              </w:tabs>
              <w:snapToGrid w:val="0"/>
              <w:ind w:firstLine="0"/>
            </w:pPr>
          </w:p>
        </w:tc>
        <w:tc>
          <w:tcPr>
            <w:tcW w:w="4618" w:type="dxa"/>
            <w:tcBorders>
              <w:top w:val="single" w:sz="4" w:space="0" w:color="000000"/>
              <w:bottom w:val="single" w:sz="4" w:space="0" w:color="000000"/>
            </w:tcBorders>
          </w:tcPr>
          <w:p w:rsidR="00F545D2" w:rsidRPr="00584200" w:rsidRDefault="00F545D2" w:rsidP="00F545D2">
            <w:pPr>
              <w:pStyle w:val="3"/>
              <w:spacing w:after="0"/>
              <w:ind w:left="72"/>
              <w:rPr>
                <w:sz w:val="24"/>
                <w:szCs w:val="24"/>
              </w:rPr>
            </w:pPr>
          </w:p>
        </w:tc>
      </w:tr>
    </w:tbl>
    <w:p w:rsidR="00F545D2" w:rsidRPr="00584200" w:rsidRDefault="00F545D2" w:rsidP="00F545D2">
      <w:pPr>
        <w:jc w:val="both"/>
      </w:pPr>
    </w:p>
    <w:p w:rsidR="00F545D2" w:rsidRPr="00584200" w:rsidRDefault="00F545D2" w:rsidP="00F545D2">
      <w:pPr>
        <w:jc w:val="center"/>
        <w:rPr>
          <w:b/>
        </w:rPr>
      </w:pPr>
      <w:r w:rsidRPr="00584200">
        <w:rPr>
          <w:b/>
        </w:rPr>
        <w:t>Подписи Сторон</w:t>
      </w:r>
    </w:p>
    <w:p w:rsidR="00F545D2" w:rsidRPr="00584200" w:rsidRDefault="00F545D2" w:rsidP="00F545D2">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F545D2" w:rsidRPr="00584200" w:rsidTr="00F545D2">
        <w:tc>
          <w:tcPr>
            <w:tcW w:w="5297" w:type="dxa"/>
          </w:tcPr>
          <w:p w:rsidR="00F545D2" w:rsidRPr="00584200" w:rsidRDefault="00F545D2" w:rsidP="00F545D2">
            <w:pPr>
              <w:jc w:val="center"/>
              <w:rPr>
                <w:b/>
              </w:rPr>
            </w:pPr>
            <w:r w:rsidRPr="00584200">
              <w:rPr>
                <w:b/>
              </w:rPr>
              <w:t>Заказчик:</w:t>
            </w:r>
          </w:p>
          <w:p w:rsidR="00F545D2" w:rsidRPr="00584200" w:rsidRDefault="00F545D2" w:rsidP="00F545D2">
            <w:pPr>
              <w:rPr>
                <w:b/>
              </w:rPr>
            </w:pPr>
          </w:p>
          <w:p w:rsidR="00F545D2" w:rsidRPr="00584200" w:rsidRDefault="00F545D2" w:rsidP="00F545D2">
            <w:pPr>
              <w:rPr>
                <w:b/>
              </w:rPr>
            </w:pPr>
          </w:p>
          <w:p w:rsidR="00F545D2" w:rsidRPr="00584200" w:rsidRDefault="00F545D2" w:rsidP="00F545D2">
            <w:pPr>
              <w:rPr>
                <w:b/>
              </w:rPr>
            </w:pPr>
          </w:p>
          <w:p w:rsidR="00F545D2" w:rsidRPr="00584200" w:rsidRDefault="00F545D2" w:rsidP="00F545D2">
            <w:pPr>
              <w:rPr>
                <w:b/>
              </w:rPr>
            </w:pPr>
          </w:p>
          <w:p w:rsidR="00F545D2" w:rsidRPr="00584200" w:rsidRDefault="00F545D2" w:rsidP="00F545D2">
            <w:pPr>
              <w:rPr>
                <w:b/>
              </w:rPr>
            </w:pPr>
            <w:r w:rsidRPr="00584200">
              <w:rPr>
                <w:b/>
              </w:rPr>
              <w:t>______________________ _______________</w:t>
            </w:r>
          </w:p>
        </w:tc>
        <w:tc>
          <w:tcPr>
            <w:tcW w:w="4845" w:type="dxa"/>
          </w:tcPr>
          <w:p w:rsidR="00F545D2" w:rsidRPr="00584200" w:rsidRDefault="00F545D2" w:rsidP="00F545D2">
            <w:pPr>
              <w:jc w:val="center"/>
              <w:rPr>
                <w:b/>
              </w:rPr>
            </w:pPr>
            <w:r w:rsidRPr="00584200">
              <w:rPr>
                <w:b/>
              </w:rPr>
              <w:t>Подрядчик:</w:t>
            </w:r>
          </w:p>
          <w:p w:rsidR="00F545D2" w:rsidRPr="00584200" w:rsidRDefault="00F545D2" w:rsidP="00F545D2">
            <w:pPr>
              <w:jc w:val="center"/>
              <w:rPr>
                <w:b/>
              </w:rPr>
            </w:pPr>
          </w:p>
          <w:p w:rsidR="00F545D2" w:rsidRPr="00584200" w:rsidRDefault="00F545D2" w:rsidP="00F545D2">
            <w:pPr>
              <w:rPr>
                <w:b/>
              </w:rPr>
            </w:pPr>
          </w:p>
          <w:p w:rsidR="00F545D2" w:rsidRPr="00584200" w:rsidRDefault="00F545D2" w:rsidP="00F545D2">
            <w:pPr>
              <w:rPr>
                <w:b/>
              </w:rPr>
            </w:pPr>
          </w:p>
          <w:p w:rsidR="00F545D2" w:rsidRPr="00584200" w:rsidRDefault="00F545D2" w:rsidP="00F545D2">
            <w:pPr>
              <w:rPr>
                <w:b/>
              </w:rPr>
            </w:pPr>
          </w:p>
          <w:p w:rsidR="00F545D2" w:rsidRPr="00584200" w:rsidRDefault="00F545D2" w:rsidP="00584200">
            <w:pPr>
              <w:rPr>
                <w:b/>
              </w:rPr>
            </w:pPr>
            <w:r w:rsidRPr="00584200">
              <w:rPr>
                <w:b/>
              </w:rPr>
              <w:t>_________________________ ____________</w:t>
            </w:r>
          </w:p>
        </w:tc>
      </w:tr>
    </w:tbl>
    <w:p w:rsidR="00A91FE6" w:rsidRDefault="00A91FE6">
      <w:pPr>
        <w:rPr>
          <w:sz w:val="16"/>
          <w:szCs w:val="16"/>
        </w:rPr>
      </w:pPr>
      <w:r>
        <w:rPr>
          <w:sz w:val="16"/>
          <w:szCs w:val="16"/>
        </w:rPr>
        <w:br w:type="page"/>
      </w:r>
    </w:p>
    <w:p w:rsidR="00A91FE6" w:rsidRDefault="00A91FE6" w:rsidP="00A91FE6">
      <w:pPr>
        <w:pStyle w:val="FR1"/>
        <w:ind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91FE6" w:rsidRDefault="00A91FE6" w:rsidP="00A91FE6">
      <w:pPr>
        <w:pStyle w:val="FR1"/>
        <w:ind w:firstLine="709"/>
        <w:contextualSpacing/>
        <w:jc w:val="right"/>
        <w:rPr>
          <w:rFonts w:ascii="Times New Roman" w:hAnsi="Times New Roman" w:cs="Times New Roman"/>
          <w:sz w:val="24"/>
          <w:szCs w:val="24"/>
        </w:rPr>
      </w:pPr>
    </w:p>
    <w:p w:rsidR="00744C1B" w:rsidRPr="00A91FE6" w:rsidRDefault="00A91FE6" w:rsidP="00A91FE6">
      <w:pPr>
        <w:pStyle w:val="FR1"/>
        <w:ind w:firstLine="709"/>
        <w:contextualSpacing/>
        <w:rPr>
          <w:b/>
        </w:rPr>
      </w:pPr>
      <w:r w:rsidRPr="00A91FE6">
        <w:rPr>
          <w:rFonts w:ascii="Times New Roman" w:hAnsi="Times New Roman" w:cs="Times New Roman"/>
          <w:b/>
          <w:sz w:val="24"/>
          <w:szCs w:val="24"/>
        </w:rPr>
        <w:t>Техническое задание</w:t>
      </w:r>
    </w:p>
    <w:p w:rsidR="00A91FE6" w:rsidRDefault="00A91FE6" w:rsidP="00A91FE6">
      <w:pPr>
        <w:widowControl w:val="0"/>
        <w:tabs>
          <w:tab w:val="left" w:pos="1276"/>
        </w:tabs>
        <w:autoSpaceDE w:val="0"/>
        <w:autoSpaceDN w:val="0"/>
        <w:ind w:firstLine="567"/>
        <w:contextualSpacing/>
        <w:jc w:val="center"/>
        <w:rPr>
          <w:b/>
        </w:rPr>
      </w:pPr>
    </w:p>
    <w:p w:rsidR="00A91FE6" w:rsidRDefault="00A91FE6" w:rsidP="00A91FE6">
      <w:pPr>
        <w:widowControl w:val="0"/>
        <w:tabs>
          <w:tab w:val="left" w:pos="1276"/>
        </w:tabs>
        <w:autoSpaceDE w:val="0"/>
        <w:autoSpaceDN w:val="0"/>
        <w:ind w:firstLine="567"/>
        <w:contextualSpacing/>
        <w:jc w:val="center"/>
        <w:rPr>
          <w:b/>
        </w:rPr>
      </w:pPr>
    </w:p>
    <w:p w:rsidR="00A91FE6" w:rsidRDefault="00A91FE6" w:rsidP="00A91FE6">
      <w:pPr>
        <w:widowControl w:val="0"/>
        <w:tabs>
          <w:tab w:val="left" w:pos="1276"/>
        </w:tabs>
        <w:autoSpaceDE w:val="0"/>
        <w:autoSpaceDN w:val="0"/>
        <w:ind w:firstLine="567"/>
        <w:contextualSpacing/>
        <w:jc w:val="center"/>
        <w:rPr>
          <w:b/>
        </w:rPr>
      </w:pPr>
    </w:p>
    <w:p w:rsidR="00A91FE6" w:rsidRDefault="00A91FE6" w:rsidP="00A91FE6">
      <w:pPr>
        <w:widowControl w:val="0"/>
        <w:tabs>
          <w:tab w:val="left" w:pos="1276"/>
        </w:tabs>
        <w:autoSpaceDE w:val="0"/>
        <w:autoSpaceDN w:val="0"/>
        <w:ind w:firstLine="567"/>
        <w:contextualSpacing/>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724"/>
      </w:tblGrid>
      <w:tr w:rsidR="00A91FE6" w:rsidTr="00305699">
        <w:tc>
          <w:tcPr>
            <w:tcW w:w="5230" w:type="dxa"/>
          </w:tcPr>
          <w:p w:rsidR="00A91FE6" w:rsidRDefault="00A91FE6" w:rsidP="00305699">
            <w:pPr>
              <w:contextualSpacing/>
              <w:rPr>
                <w:b/>
              </w:rPr>
            </w:pPr>
            <w:r>
              <w:rPr>
                <w:b/>
              </w:rPr>
              <w:t>Заказчик:</w:t>
            </w:r>
          </w:p>
          <w:p w:rsidR="00FA2B1D" w:rsidRDefault="00FA2B1D" w:rsidP="00305699">
            <w:pPr>
              <w:contextualSpacing/>
            </w:pPr>
          </w:p>
          <w:p w:rsidR="00FA2B1D" w:rsidRDefault="00FA2B1D" w:rsidP="00305699">
            <w:pPr>
              <w:contextualSpacing/>
            </w:pPr>
          </w:p>
          <w:p w:rsidR="00FA2B1D" w:rsidRDefault="00FA2B1D" w:rsidP="00305699">
            <w:pPr>
              <w:contextualSpacing/>
            </w:pPr>
          </w:p>
          <w:p w:rsidR="00A91FE6" w:rsidRPr="0060136F" w:rsidRDefault="00A91FE6" w:rsidP="00305699">
            <w:pPr>
              <w:contextualSpacing/>
            </w:pPr>
            <w:r w:rsidRPr="00EB6CDE">
              <w:t>___</w:t>
            </w:r>
            <w:r>
              <w:t xml:space="preserve">___________________ </w:t>
            </w:r>
          </w:p>
        </w:tc>
        <w:tc>
          <w:tcPr>
            <w:tcW w:w="4800" w:type="dxa"/>
          </w:tcPr>
          <w:p w:rsidR="00A91FE6" w:rsidRDefault="00A91FE6" w:rsidP="00305699">
            <w:pPr>
              <w:contextualSpacing/>
              <w:rPr>
                <w:b/>
              </w:rPr>
            </w:pPr>
            <w:r>
              <w:rPr>
                <w:b/>
              </w:rPr>
              <w:t>Подрядчик:</w:t>
            </w:r>
          </w:p>
          <w:p w:rsidR="00A91FE6" w:rsidRDefault="00A91FE6" w:rsidP="00305699">
            <w:pPr>
              <w:contextualSpacing/>
              <w:rPr>
                <w:b/>
              </w:rPr>
            </w:pPr>
          </w:p>
          <w:p w:rsidR="00A91FE6" w:rsidRDefault="00A91FE6" w:rsidP="00305699">
            <w:pPr>
              <w:contextualSpacing/>
              <w:rPr>
                <w:b/>
              </w:rPr>
            </w:pPr>
          </w:p>
          <w:p w:rsidR="00A91FE6" w:rsidRDefault="00A91FE6" w:rsidP="00305699">
            <w:pPr>
              <w:contextualSpacing/>
              <w:rPr>
                <w:b/>
              </w:rPr>
            </w:pPr>
          </w:p>
          <w:p w:rsidR="00A91FE6" w:rsidRPr="00020723" w:rsidRDefault="00A91FE6" w:rsidP="00305699">
            <w:pPr>
              <w:contextualSpacing/>
            </w:pPr>
            <w:r w:rsidRPr="00020723">
              <w:t>_______________________ ____________</w:t>
            </w:r>
          </w:p>
        </w:tc>
      </w:tr>
    </w:tbl>
    <w:p w:rsidR="00A91FE6" w:rsidRDefault="00A91FE6">
      <w:r>
        <w:br w:type="page"/>
      </w:r>
    </w:p>
    <w:p w:rsidR="00A91FE6" w:rsidRDefault="00A91FE6" w:rsidP="00A91FE6">
      <w:pPr>
        <w:pStyle w:val="FR1"/>
        <w:ind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91FE6" w:rsidRDefault="00A91FE6" w:rsidP="00A91FE6">
      <w:pPr>
        <w:pStyle w:val="FR1"/>
        <w:ind w:firstLine="709"/>
        <w:contextualSpacing/>
        <w:jc w:val="right"/>
        <w:rPr>
          <w:rFonts w:ascii="Times New Roman" w:hAnsi="Times New Roman" w:cs="Times New Roman"/>
          <w:sz w:val="24"/>
          <w:szCs w:val="24"/>
        </w:rPr>
      </w:pPr>
    </w:p>
    <w:p w:rsidR="00A91FE6" w:rsidRPr="00A91FE6" w:rsidRDefault="00A91FE6" w:rsidP="00A91FE6">
      <w:pPr>
        <w:pStyle w:val="FR1"/>
        <w:ind w:firstLine="709"/>
        <w:contextualSpacing/>
        <w:rPr>
          <w:rFonts w:ascii="Times New Roman" w:hAnsi="Times New Roman" w:cs="Times New Roman"/>
          <w:b/>
          <w:sz w:val="24"/>
          <w:szCs w:val="24"/>
        </w:rPr>
      </w:pPr>
      <w:r w:rsidRPr="00A91FE6">
        <w:rPr>
          <w:rFonts w:ascii="Times New Roman" w:hAnsi="Times New Roman" w:cs="Times New Roman"/>
          <w:b/>
          <w:sz w:val="24"/>
          <w:szCs w:val="24"/>
        </w:rPr>
        <w:t>Локальная смета</w:t>
      </w:r>
    </w:p>
    <w:p w:rsidR="00A91FE6" w:rsidRPr="00E84113" w:rsidRDefault="00A91FE6" w:rsidP="00A91FE6">
      <w:pPr>
        <w:contextualSpacing/>
        <w:rPr>
          <w:sz w:val="16"/>
          <w:szCs w:val="16"/>
        </w:rPr>
      </w:pPr>
    </w:p>
    <w:p w:rsidR="00A91FE6" w:rsidRDefault="00A91FE6" w:rsidP="00A91FE6">
      <w:pPr>
        <w:widowControl w:val="0"/>
        <w:tabs>
          <w:tab w:val="left" w:pos="1276"/>
        </w:tabs>
        <w:autoSpaceDE w:val="0"/>
        <w:autoSpaceDN w:val="0"/>
        <w:ind w:firstLine="567"/>
        <w:contextualSpacing/>
      </w:pPr>
    </w:p>
    <w:p w:rsidR="00A91FE6" w:rsidRDefault="00A91FE6" w:rsidP="00A91FE6">
      <w:pPr>
        <w:widowControl w:val="0"/>
        <w:tabs>
          <w:tab w:val="left" w:pos="1276"/>
        </w:tabs>
        <w:autoSpaceDE w:val="0"/>
        <w:autoSpaceDN w:val="0"/>
        <w:ind w:firstLine="567"/>
        <w:contextualSpacing/>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724"/>
      </w:tblGrid>
      <w:tr w:rsidR="00A91FE6" w:rsidTr="00305699">
        <w:tc>
          <w:tcPr>
            <w:tcW w:w="5230" w:type="dxa"/>
          </w:tcPr>
          <w:p w:rsidR="00A91FE6" w:rsidRDefault="00A91FE6" w:rsidP="00305699">
            <w:pPr>
              <w:contextualSpacing/>
              <w:rPr>
                <w:b/>
              </w:rPr>
            </w:pPr>
            <w:r>
              <w:rPr>
                <w:b/>
              </w:rPr>
              <w:t>Заказчик:</w:t>
            </w:r>
          </w:p>
          <w:p w:rsidR="00A91FE6" w:rsidRDefault="00A91FE6" w:rsidP="00305699">
            <w:pPr>
              <w:contextualSpacing/>
            </w:pPr>
          </w:p>
          <w:p w:rsidR="00FA2B1D" w:rsidRDefault="00FA2B1D" w:rsidP="00305699">
            <w:pPr>
              <w:contextualSpacing/>
            </w:pPr>
          </w:p>
          <w:p w:rsidR="00A91FE6" w:rsidRPr="00020723" w:rsidRDefault="00A91FE6" w:rsidP="00305699">
            <w:pPr>
              <w:contextualSpacing/>
            </w:pPr>
          </w:p>
          <w:p w:rsidR="00A91FE6" w:rsidRPr="0060136F" w:rsidRDefault="00A91FE6" w:rsidP="00305699">
            <w:pPr>
              <w:contextualSpacing/>
            </w:pPr>
            <w:r w:rsidRPr="00EB6CDE">
              <w:t>___</w:t>
            </w:r>
            <w:r>
              <w:t xml:space="preserve">___________________ </w:t>
            </w:r>
          </w:p>
        </w:tc>
        <w:tc>
          <w:tcPr>
            <w:tcW w:w="4800" w:type="dxa"/>
          </w:tcPr>
          <w:p w:rsidR="00A91FE6" w:rsidRDefault="00A91FE6" w:rsidP="00305699">
            <w:pPr>
              <w:contextualSpacing/>
              <w:rPr>
                <w:b/>
              </w:rPr>
            </w:pPr>
            <w:r>
              <w:rPr>
                <w:b/>
              </w:rPr>
              <w:t>Подрядчик:</w:t>
            </w:r>
          </w:p>
          <w:p w:rsidR="00A91FE6" w:rsidRDefault="00A91FE6" w:rsidP="00305699">
            <w:pPr>
              <w:contextualSpacing/>
              <w:rPr>
                <w:b/>
              </w:rPr>
            </w:pPr>
          </w:p>
          <w:p w:rsidR="00A91FE6" w:rsidRDefault="00A91FE6" w:rsidP="00305699">
            <w:pPr>
              <w:contextualSpacing/>
              <w:rPr>
                <w:b/>
              </w:rPr>
            </w:pPr>
          </w:p>
          <w:p w:rsidR="00A91FE6" w:rsidRDefault="00A91FE6" w:rsidP="00305699">
            <w:pPr>
              <w:contextualSpacing/>
              <w:rPr>
                <w:b/>
              </w:rPr>
            </w:pPr>
          </w:p>
          <w:p w:rsidR="00A91FE6" w:rsidRPr="00020723" w:rsidRDefault="00A91FE6" w:rsidP="00305699">
            <w:pPr>
              <w:contextualSpacing/>
            </w:pPr>
            <w:r w:rsidRPr="00020723">
              <w:t>_______________________ ____________</w:t>
            </w:r>
          </w:p>
        </w:tc>
      </w:tr>
    </w:tbl>
    <w:p w:rsidR="00744C1B" w:rsidRDefault="00744C1B">
      <w:pPr>
        <w:rPr>
          <w:b/>
        </w:rPr>
      </w:pPr>
      <w:r>
        <w:rPr>
          <w:b/>
        </w:rPr>
        <w:br w:type="page"/>
      </w:r>
    </w:p>
    <w:p w:rsidR="00FA2B1D" w:rsidRPr="00400119" w:rsidRDefault="00FA2B1D" w:rsidP="00FA2B1D">
      <w:pPr>
        <w:shd w:val="clear" w:color="auto" w:fill="FFFFFF"/>
        <w:jc w:val="center"/>
        <w:rPr>
          <w:b/>
          <w:bCs/>
          <w:color w:val="000000"/>
          <w:spacing w:val="-2"/>
        </w:rPr>
      </w:pPr>
      <w:r w:rsidRPr="00400119">
        <w:rPr>
          <w:b/>
          <w:bCs/>
          <w:color w:val="000000"/>
          <w:spacing w:val="-2"/>
        </w:rPr>
        <w:lastRenderedPageBreak/>
        <w:t>Техническое задание</w:t>
      </w:r>
    </w:p>
    <w:p w:rsidR="00FA2B1D" w:rsidRDefault="00FA2B1D" w:rsidP="00FA2B1D">
      <w:pPr>
        <w:pStyle w:val="a7"/>
        <w:spacing w:after="0"/>
        <w:ind w:firstLine="720"/>
        <w:jc w:val="center"/>
        <w:rPr>
          <w:b/>
        </w:rPr>
      </w:pPr>
      <w:r>
        <w:rPr>
          <w:b/>
        </w:rPr>
        <w:t>на выполнение работ</w:t>
      </w:r>
      <w:r w:rsidRPr="007D377C">
        <w:rPr>
          <w:b/>
        </w:rPr>
        <w:t xml:space="preserve"> по испытаниям и измерениям параметров электрооборудова</w:t>
      </w:r>
      <w:r>
        <w:rPr>
          <w:b/>
        </w:rPr>
        <w:t>ния электроустановки</w:t>
      </w:r>
      <w:r>
        <w:rPr>
          <w:b/>
          <w:color w:val="FF0000"/>
        </w:rPr>
        <w:t xml:space="preserve"> </w:t>
      </w:r>
      <w:r w:rsidRPr="0078681B">
        <w:rPr>
          <w:b/>
          <w:color w:val="000000"/>
        </w:rPr>
        <w:t>по адресу:</w:t>
      </w:r>
    </w:p>
    <w:p w:rsidR="00FA2B1D" w:rsidRDefault="00FA2B1D" w:rsidP="00FA2B1D">
      <w:pPr>
        <w:pStyle w:val="a7"/>
        <w:spacing w:after="0"/>
        <w:ind w:firstLine="720"/>
        <w:jc w:val="center"/>
        <w:rPr>
          <w:b/>
        </w:rPr>
      </w:pPr>
      <w:r w:rsidRPr="007D377C">
        <w:rPr>
          <w:b/>
        </w:rPr>
        <w:t xml:space="preserve"> </w:t>
      </w:r>
      <w:r w:rsidRPr="00400119">
        <w:rPr>
          <w:b/>
        </w:rPr>
        <w:t>г. Мо</w:t>
      </w:r>
      <w:r>
        <w:rPr>
          <w:b/>
        </w:rPr>
        <w:t>сква, ул.2-й Магистральный тупик д.7А, стр.1,2,3,4,5,6</w:t>
      </w:r>
    </w:p>
    <w:p w:rsidR="00584200" w:rsidRDefault="00584200" w:rsidP="00FA2B1D">
      <w:pPr>
        <w:pStyle w:val="a7"/>
        <w:spacing w:after="0"/>
        <w:ind w:firstLine="720"/>
        <w:jc w:val="center"/>
        <w:rPr>
          <w:b/>
        </w:rPr>
      </w:pPr>
    </w:p>
    <w:p w:rsidR="00FA2B1D" w:rsidRPr="009561A9" w:rsidRDefault="00FA2B1D" w:rsidP="00FA2B1D">
      <w:pPr>
        <w:rPr>
          <w:b/>
          <w:sz w:val="10"/>
          <w:szCs w:val="10"/>
        </w:rPr>
      </w:pPr>
    </w:p>
    <w:p w:rsidR="00FA2B1D" w:rsidRPr="00FA2B1D" w:rsidRDefault="00FA2B1D" w:rsidP="00FA2B1D">
      <w:pPr>
        <w:jc w:val="both"/>
        <w:rPr>
          <w:b/>
        </w:rPr>
      </w:pPr>
      <w:r w:rsidRPr="00FA2B1D">
        <w:rPr>
          <w:b/>
        </w:rPr>
        <w:t>1. Цели и назначение работ:</w:t>
      </w:r>
    </w:p>
    <w:p w:rsidR="00FA2B1D" w:rsidRPr="00FA2B1D" w:rsidRDefault="00FA2B1D" w:rsidP="00FA2B1D">
      <w:pPr>
        <w:jc w:val="both"/>
      </w:pPr>
      <w:r w:rsidRPr="00FA2B1D">
        <w:t>- обследование электроустановки;</w:t>
      </w:r>
    </w:p>
    <w:p w:rsidR="00FA2B1D" w:rsidRPr="00FA2B1D" w:rsidRDefault="00FA2B1D" w:rsidP="00FA2B1D">
      <w:pPr>
        <w:jc w:val="both"/>
      </w:pPr>
      <w:r w:rsidRPr="00FA2B1D">
        <w:t>- определение характеристик электроустановки;</w:t>
      </w:r>
    </w:p>
    <w:p w:rsidR="00FA2B1D" w:rsidRPr="00FA2B1D" w:rsidRDefault="00FA2B1D" w:rsidP="00FA2B1D">
      <w:pPr>
        <w:jc w:val="both"/>
      </w:pPr>
      <w:r w:rsidRPr="00FA2B1D">
        <w:t>- проверка соответствия электроустановки ПУЭ и ПТЭЭП;</w:t>
      </w:r>
    </w:p>
    <w:p w:rsidR="00FA2B1D" w:rsidRPr="00FA2B1D" w:rsidRDefault="00FA2B1D" w:rsidP="00FA2B1D">
      <w:pPr>
        <w:jc w:val="both"/>
      </w:pPr>
      <w:r w:rsidRPr="00FA2B1D">
        <w:t>- выявление дефектов в электросети;</w:t>
      </w:r>
    </w:p>
    <w:p w:rsidR="00FA2B1D" w:rsidRPr="00FA2B1D" w:rsidRDefault="00FA2B1D" w:rsidP="00FA2B1D">
      <w:pPr>
        <w:jc w:val="both"/>
      </w:pPr>
      <w:r w:rsidRPr="00FA2B1D">
        <w:rPr>
          <w:b/>
        </w:rPr>
        <w:t>2. Адрес выполнения работ</w:t>
      </w:r>
      <w:r w:rsidRPr="00FA2B1D">
        <w:t>:</w:t>
      </w:r>
    </w:p>
    <w:p w:rsidR="00FA2B1D" w:rsidRPr="00FA2B1D" w:rsidRDefault="00FA2B1D" w:rsidP="00FA2B1D">
      <w:pPr>
        <w:jc w:val="both"/>
      </w:pPr>
      <w:r w:rsidRPr="00FA2B1D">
        <w:t xml:space="preserve"> г. Москва, ул. 2-й Магистральный тупик д.7А.</w:t>
      </w:r>
    </w:p>
    <w:p w:rsidR="00FA2B1D" w:rsidRPr="00FA2B1D" w:rsidRDefault="00FA2B1D" w:rsidP="00FA2B1D">
      <w:pPr>
        <w:spacing w:line="228" w:lineRule="auto"/>
        <w:jc w:val="both"/>
      </w:pPr>
      <w:r w:rsidRPr="00FA2B1D">
        <w:t xml:space="preserve">Объект представляет собой комплекс зданий состоящий: </w:t>
      </w:r>
    </w:p>
    <w:p w:rsidR="00FA2B1D" w:rsidRPr="00FA2B1D" w:rsidRDefault="00FA2B1D" w:rsidP="00FA2B1D">
      <w:pPr>
        <w:spacing w:line="228" w:lineRule="auto"/>
        <w:jc w:val="both"/>
      </w:pPr>
      <w:r w:rsidRPr="00FA2B1D">
        <w:t xml:space="preserve">- строение №1 пятиэтажное </w:t>
      </w:r>
      <w:proofErr w:type="spellStart"/>
      <w:r w:rsidRPr="00FA2B1D">
        <w:t>офисно</w:t>
      </w:r>
      <w:proofErr w:type="spellEnd"/>
      <w:r w:rsidRPr="00FA2B1D">
        <w:t>-складское, отапливаемое здание общей площадью 8389,7 м2;</w:t>
      </w:r>
    </w:p>
    <w:p w:rsidR="00FA2B1D" w:rsidRPr="00FA2B1D" w:rsidRDefault="00FA2B1D" w:rsidP="00FA2B1D">
      <w:pPr>
        <w:spacing w:line="228" w:lineRule="auto"/>
        <w:jc w:val="both"/>
      </w:pPr>
      <w:r w:rsidRPr="00FA2B1D">
        <w:t xml:space="preserve">- строение № 2 четырехэтажное </w:t>
      </w:r>
      <w:proofErr w:type="spellStart"/>
      <w:r w:rsidRPr="00FA2B1D">
        <w:t>офисно</w:t>
      </w:r>
      <w:proofErr w:type="spellEnd"/>
      <w:r w:rsidRPr="00FA2B1D">
        <w:t>-складское, отапливаемое здание общей площадью 5113,1м2;</w:t>
      </w:r>
    </w:p>
    <w:p w:rsidR="00FA2B1D" w:rsidRPr="00FA2B1D" w:rsidRDefault="00FA2B1D" w:rsidP="00FA2B1D">
      <w:pPr>
        <w:spacing w:line="228" w:lineRule="auto"/>
        <w:jc w:val="both"/>
      </w:pPr>
      <w:r w:rsidRPr="00FA2B1D">
        <w:t>- одноэтажные не отапливаемые складские строения: №3 -191,5м2, №4–100,8м2, №6-153м2, - помещение административного назначения общей площадью 445,3 м2.</w:t>
      </w:r>
    </w:p>
    <w:p w:rsidR="00FA2B1D" w:rsidRPr="00FA2B1D" w:rsidRDefault="00FA2B1D" w:rsidP="00FA2B1D">
      <w:pPr>
        <w:spacing w:line="228" w:lineRule="auto"/>
        <w:jc w:val="both"/>
      </w:pPr>
      <w:r w:rsidRPr="00FA2B1D">
        <w:t>-строение №5 одноэтажные отапливаемые помещение административного назначения (КПП) общей площадью 35,3 м2.</w:t>
      </w:r>
    </w:p>
    <w:p w:rsidR="00FA2B1D" w:rsidRPr="00FA2B1D" w:rsidRDefault="00FA2B1D" w:rsidP="00FA2B1D">
      <w:pPr>
        <w:spacing w:line="228" w:lineRule="auto"/>
        <w:jc w:val="both"/>
      </w:pPr>
      <w:r w:rsidRPr="00FA2B1D">
        <w:t xml:space="preserve">Выезд технического специалиста на объект, для ознакомления с предстоящими работами, осуществляется в период подготовки заявки, но непозднее чем за 1 (одни) сутки до даты окончания подачи заявок. Посещение объекта представителями участников закупки (не более двух человек) осуществляется в соответствии с пропускным режимом предприятия. Контактное лицо: </w:t>
      </w:r>
      <w:r w:rsidRPr="00584200">
        <w:t>Тимошенко Герман</w:t>
      </w:r>
      <w:r w:rsidRPr="00FA2B1D">
        <w:t xml:space="preserve"> Иванович, тел.: 8 (495) 644 01 92.</w:t>
      </w:r>
    </w:p>
    <w:p w:rsidR="00FA2B1D" w:rsidRPr="00FA2B1D" w:rsidRDefault="00FA2B1D" w:rsidP="00FA2B1D">
      <w:pPr>
        <w:jc w:val="both"/>
        <w:rPr>
          <w:b/>
        </w:rPr>
      </w:pPr>
      <w:r w:rsidRPr="00FA2B1D">
        <w:rPr>
          <w:b/>
        </w:rPr>
        <w:t>3. Объем работ:</w:t>
      </w:r>
    </w:p>
    <w:p w:rsidR="00FA2B1D" w:rsidRPr="00FA2B1D" w:rsidRDefault="00FA2B1D" w:rsidP="00FA2B1D">
      <w:pPr>
        <w:jc w:val="both"/>
      </w:pPr>
      <w:r w:rsidRPr="00FA2B1D">
        <w:t>3.1.Проведение визуального осмотра, с составлением протокола;</w:t>
      </w:r>
    </w:p>
    <w:p w:rsidR="00FA2B1D" w:rsidRPr="00FA2B1D" w:rsidRDefault="00FA2B1D" w:rsidP="00FA2B1D">
      <w:pPr>
        <w:jc w:val="both"/>
      </w:pPr>
      <w:r w:rsidRPr="00FA2B1D">
        <w:t>3.2.Проверка наличия цепи между заземленными установками и элементами заземленной установки, с составлением протокола-378шт;</w:t>
      </w:r>
    </w:p>
    <w:p w:rsidR="00FA2B1D" w:rsidRPr="00FA2B1D" w:rsidRDefault="00FA2B1D" w:rsidP="00FA2B1D">
      <w:pPr>
        <w:jc w:val="both"/>
      </w:pPr>
      <w:r w:rsidRPr="00FA2B1D">
        <w:t>3.3.Проверка сопротивления изоляции проводов, кабелей с составлением протокола-591 шт</w:t>
      </w:r>
      <w:r w:rsidR="00584200">
        <w:t>.</w:t>
      </w:r>
      <w:r w:rsidRPr="00FA2B1D">
        <w:t>;</w:t>
      </w:r>
    </w:p>
    <w:p w:rsidR="00FA2B1D" w:rsidRPr="00FA2B1D" w:rsidRDefault="00FA2B1D" w:rsidP="00FA2B1D">
      <w:pPr>
        <w:jc w:val="both"/>
      </w:pPr>
      <w:r w:rsidRPr="00FA2B1D">
        <w:t>3.4.Проверка согласования цепи «фаза-нуль» с характеристиками аппаратов защиты и непрерывности защитных проводников, с составлением протокола</w:t>
      </w:r>
      <w:r w:rsidR="00584200">
        <w:t xml:space="preserve"> </w:t>
      </w:r>
      <w:r w:rsidRPr="00FA2B1D">
        <w:t>- 591 шт</w:t>
      </w:r>
      <w:r w:rsidR="00584200">
        <w:t>.</w:t>
      </w:r>
      <w:r w:rsidRPr="00FA2B1D">
        <w:t>;</w:t>
      </w:r>
    </w:p>
    <w:p w:rsidR="00FA2B1D" w:rsidRPr="00FA2B1D" w:rsidRDefault="00FA2B1D" w:rsidP="00FA2B1D">
      <w:pPr>
        <w:jc w:val="both"/>
      </w:pPr>
      <w:r w:rsidRPr="00FA2B1D">
        <w:t>3.5.Проверка автоматических выключателей напряжением до 1000 В</w:t>
      </w:r>
      <w:r w:rsidR="00584200">
        <w:t xml:space="preserve"> </w:t>
      </w:r>
      <w:r w:rsidRPr="00FA2B1D">
        <w:t>-540 шт</w:t>
      </w:r>
      <w:r w:rsidR="00584200">
        <w:t>.</w:t>
      </w:r>
      <w:r w:rsidRPr="00FA2B1D">
        <w:t>;</w:t>
      </w:r>
    </w:p>
    <w:p w:rsidR="00FA2B1D" w:rsidRPr="00FA2B1D" w:rsidRDefault="00FA2B1D" w:rsidP="00FA2B1D">
      <w:pPr>
        <w:jc w:val="both"/>
      </w:pPr>
      <w:r w:rsidRPr="00FA2B1D">
        <w:t>3.6.Испытание устройств защитного отключения (при их наличии)</w:t>
      </w:r>
      <w:r w:rsidR="00584200">
        <w:t xml:space="preserve"> </w:t>
      </w:r>
      <w:r w:rsidRPr="00FA2B1D">
        <w:t>-10шт</w:t>
      </w:r>
      <w:r w:rsidR="00584200">
        <w:t>.</w:t>
      </w:r>
      <w:r w:rsidRPr="00FA2B1D">
        <w:t>;</w:t>
      </w:r>
    </w:p>
    <w:p w:rsidR="00FA2B1D" w:rsidRPr="00FA2B1D" w:rsidRDefault="00FA2B1D" w:rsidP="00FA2B1D">
      <w:pPr>
        <w:jc w:val="both"/>
      </w:pPr>
      <w:r w:rsidRPr="00FA2B1D">
        <w:t>3.7.Проверка сопротивлений заземлителей и заземляющих устройств с составлением протокола-2шт;</w:t>
      </w:r>
    </w:p>
    <w:p w:rsidR="00FA2B1D" w:rsidRPr="00FA2B1D" w:rsidRDefault="00FA2B1D" w:rsidP="00FA2B1D">
      <w:pPr>
        <w:jc w:val="both"/>
      </w:pPr>
      <w:r w:rsidRPr="00FA2B1D">
        <w:t>3.8.Составление ведомости дефектов на основании испытаний, измерений, внешнего осмотра и проверки.</w:t>
      </w:r>
    </w:p>
    <w:p w:rsidR="00FA2B1D" w:rsidRPr="00FA2B1D" w:rsidRDefault="00FA2B1D" w:rsidP="00FA2B1D">
      <w:pPr>
        <w:jc w:val="both"/>
        <w:rPr>
          <w:b/>
        </w:rPr>
      </w:pPr>
      <w:r w:rsidRPr="00FA2B1D">
        <w:rPr>
          <w:b/>
        </w:rPr>
        <w:t>4. Требование к Подрядчику</w:t>
      </w:r>
    </w:p>
    <w:p w:rsidR="00FA2B1D" w:rsidRPr="00FA2B1D" w:rsidRDefault="00FA2B1D" w:rsidP="00FA2B1D">
      <w:pPr>
        <w:jc w:val="both"/>
      </w:pPr>
      <w:r w:rsidRPr="00FA2B1D">
        <w:t xml:space="preserve"> Для выполнения работ Подрядчик должен предоставить:</w:t>
      </w:r>
    </w:p>
    <w:p w:rsidR="00FA2B1D" w:rsidRPr="00FA2B1D" w:rsidRDefault="00FA2B1D" w:rsidP="00FA2B1D">
      <w:pPr>
        <w:jc w:val="both"/>
      </w:pPr>
      <w:r w:rsidRPr="00FA2B1D">
        <w:t xml:space="preserve">- свидетельство о регистрации </w:t>
      </w:r>
      <w:proofErr w:type="spellStart"/>
      <w:r w:rsidRPr="00FA2B1D">
        <w:t>электролаборатории</w:t>
      </w:r>
      <w:proofErr w:type="spellEnd"/>
      <w:r w:rsidRPr="00FA2B1D">
        <w:t>;</w:t>
      </w:r>
    </w:p>
    <w:p w:rsidR="00FA2B1D" w:rsidRPr="00FA2B1D" w:rsidRDefault="00FA2B1D" w:rsidP="00FA2B1D">
      <w:pPr>
        <w:jc w:val="both"/>
      </w:pPr>
      <w:r w:rsidRPr="00FA2B1D">
        <w:t>- копии удостоверений сотрудников, которые будут непосредственно выполнять работы;</w:t>
      </w:r>
    </w:p>
    <w:p w:rsidR="00FA2B1D" w:rsidRPr="00FA2B1D" w:rsidRDefault="00FA2B1D" w:rsidP="00FA2B1D">
      <w:pPr>
        <w:jc w:val="both"/>
      </w:pPr>
      <w:r w:rsidRPr="00FA2B1D">
        <w:t xml:space="preserve">- Выписку или ксерокопию страниц из журнала учета проверки знаний правил работы в электроустановках, согласно пункту 2.5. раздела </w:t>
      </w:r>
      <w:r w:rsidRPr="00FA2B1D">
        <w:rPr>
          <w:lang w:val="en-US"/>
        </w:rPr>
        <w:t>II</w:t>
      </w:r>
      <w:r w:rsidRPr="00FA2B1D">
        <w:t xml:space="preserve"> «Требования к работникам, допускаемым к выполнению работ в электроустановках» Правил по охране труда при эксплуатации электроустановок, утвержденным приказом Минтруда России от 24 июля 2013 года № 328н, на сотрудников участника, планируемых для выполнения данной работы;</w:t>
      </w:r>
    </w:p>
    <w:p w:rsidR="00FA2B1D" w:rsidRPr="00FA2B1D" w:rsidRDefault="00FA2B1D" w:rsidP="00FA2B1D">
      <w:pPr>
        <w:jc w:val="both"/>
      </w:pPr>
      <w:r w:rsidRPr="00FA2B1D">
        <w:t>- свидетельств</w:t>
      </w:r>
      <w:r w:rsidR="00646787">
        <w:t>о</w:t>
      </w:r>
      <w:r w:rsidRPr="00FA2B1D">
        <w:t xml:space="preserve"> о поверке средств измерения, которыми будут проводиться замеры;</w:t>
      </w:r>
    </w:p>
    <w:p w:rsidR="00FA2B1D" w:rsidRPr="00FA2B1D" w:rsidRDefault="00FA2B1D" w:rsidP="00FA2B1D">
      <w:pPr>
        <w:spacing w:line="228" w:lineRule="auto"/>
        <w:jc w:val="both"/>
      </w:pPr>
      <w:r w:rsidRPr="00FA2B1D">
        <w:t>Срок выполнения работ – не более 30 рабочих дней с даты подписания Договора.</w:t>
      </w:r>
    </w:p>
    <w:p w:rsidR="00FA2B1D" w:rsidRPr="00FA2B1D" w:rsidRDefault="00FA2B1D" w:rsidP="00FA2B1D">
      <w:pPr>
        <w:spacing w:line="228" w:lineRule="auto"/>
        <w:jc w:val="both"/>
      </w:pPr>
      <w:r w:rsidRPr="00FA2B1D">
        <w:t>Срок гарантии на результат выполненных работ и представленные материалы – устанавливается в соответствии с предложением участника, но не менее 36 месяцев.</w:t>
      </w:r>
    </w:p>
    <w:p w:rsidR="00FA2B1D" w:rsidRPr="00FA2B1D" w:rsidRDefault="00FA2B1D" w:rsidP="00FA2B1D">
      <w:pPr>
        <w:jc w:val="both"/>
        <w:rPr>
          <w:b/>
        </w:rPr>
      </w:pPr>
      <w:r w:rsidRPr="00FA2B1D">
        <w:rPr>
          <w:b/>
        </w:rPr>
        <w:t>5. Требования к качеству выполнения работ</w:t>
      </w:r>
    </w:p>
    <w:p w:rsidR="00FA2B1D" w:rsidRPr="00FA2B1D" w:rsidRDefault="00FA2B1D" w:rsidP="00FA2B1D">
      <w:pPr>
        <w:spacing w:line="240" w:lineRule="exact"/>
        <w:jc w:val="both"/>
      </w:pPr>
      <w:r w:rsidRPr="00FA2B1D">
        <w:lastRenderedPageBreak/>
        <w:t>5.1. Выполнение работ по проверке электроустановок проводить согласно ПУЭ, ПТЭЭП, действующих ГОСТов, СНиПов.</w:t>
      </w:r>
    </w:p>
    <w:p w:rsidR="00FA2B1D" w:rsidRPr="00FA2B1D" w:rsidRDefault="00FA2B1D" w:rsidP="00FA2B1D">
      <w:pPr>
        <w:spacing w:line="240" w:lineRule="exact"/>
        <w:jc w:val="both"/>
      </w:pPr>
      <w:r w:rsidRPr="00FA2B1D">
        <w:t>5.2. При проведении работ по измерениям и испытаниям электрооборудования Подрядчик несет всю полноту ответственности за:</w:t>
      </w:r>
    </w:p>
    <w:p w:rsidR="00FA2B1D" w:rsidRPr="00FA2B1D" w:rsidRDefault="00FA2B1D" w:rsidP="00FA2B1D">
      <w:pPr>
        <w:spacing w:line="240" w:lineRule="exact"/>
        <w:jc w:val="both"/>
      </w:pPr>
      <w:r w:rsidRPr="00FA2B1D">
        <w:t>- правильную идентификацию элементов электроустановки в проекте однолинейной расчетной схемы;</w:t>
      </w:r>
    </w:p>
    <w:p w:rsidR="00FA2B1D" w:rsidRPr="00FA2B1D" w:rsidRDefault="00FA2B1D" w:rsidP="00FA2B1D">
      <w:pPr>
        <w:spacing w:line="240" w:lineRule="exact"/>
        <w:jc w:val="both"/>
      </w:pPr>
      <w:r w:rsidRPr="00FA2B1D">
        <w:t>- полноту выполненных работ;</w:t>
      </w:r>
    </w:p>
    <w:p w:rsidR="00FA2B1D" w:rsidRPr="00FA2B1D" w:rsidRDefault="00FA2B1D" w:rsidP="00FA2B1D">
      <w:pPr>
        <w:spacing w:line="240" w:lineRule="exact"/>
        <w:jc w:val="both"/>
      </w:pPr>
      <w:r w:rsidRPr="00FA2B1D">
        <w:t>- достоверности полученных результатов;</w:t>
      </w:r>
    </w:p>
    <w:p w:rsidR="00FA2B1D" w:rsidRPr="00FA2B1D" w:rsidRDefault="00FA2B1D" w:rsidP="00FA2B1D">
      <w:pPr>
        <w:spacing w:line="240" w:lineRule="exact"/>
        <w:jc w:val="both"/>
      </w:pPr>
      <w:r w:rsidRPr="00FA2B1D">
        <w:t>- соответствие отраженных в ведомости и наличествующих дефектов в электросети.</w:t>
      </w:r>
    </w:p>
    <w:p w:rsidR="00FA2B1D" w:rsidRPr="00FA2B1D" w:rsidRDefault="00FA2B1D" w:rsidP="00FA2B1D">
      <w:pPr>
        <w:jc w:val="both"/>
        <w:rPr>
          <w:b/>
        </w:rPr>
      </w:pPr>
      <w:r w:rsidRPr="00FA2B1D">
        <w:rPr>
          <w:b/>
        </w:rPr>
        <w:t>6. Условия выполнения работ:</w:t>
      </w:r>
    </w:p>
    <w:p w:rsidR="00FA2B1D" w:rsidRPr="00FA2B1D" w:rsidRDefault="00FA2B1D" w:rsidP="00FA2B1D">
      <w:pPr>
        <w:jc w:val="both"/>
      </w:pPr>
      <w:r w:rsidRPr="00FA2B1D">
        <w:t xml:space="preserve">6.1. Выполнение работ должно выполняться в соответствии с действующими СНиПами, ГОСТами, </w:t>
      </w:r>
      <w:proofErr w:type="spellStart"/>
      <w:r w:rsidRPr="00FA2B1D">
        <w:t>САНПиНами</w:t>
      </w:r>
      <w:proofErr w:type="spellEnd"/>
      <w:r w:rsidRPr="00FA2B1D">
        <w:t>, ПТЭЭПБ, ПУЭ и другими нормативными документами.</w:t>
      </w:r>
    </w:p>
    <w:p w:rsidR="00FA2B1D" w:rsidRPr="00FA2B1D" w:rsidRDefault="00FA2B1D" w:rsidP="00FA2B1D">
      <w:pPr>
        <w:jc w:val="both"/>
      </w:pPr>
      <w:r w:rsidRPr="00FA2B1D">
        <w:t>6.2.Проведение контрольных измерений и эксплуатационных испытаний электрооборудования и аппаратов электроустановки производится по ГОСТ р. 50571 16-2007.</w:t>
      </w:r>
    </w:p>
    <w:p w:rsidR="00FA2B1D" w:rsidRPr="00FA2B1D" w:rsidRDefault="00FA2B1D" w:rsidP="00FA2B1D">
      <w:pPr>
        <w:jc w:val="both"/>
      </w:pPr>
      <w:r w:rsidRPr="00FA2B1D">
        <w:t xml:space="preserve">6.3. Все сотрудники Подрядчика, привлекаемые для выполнения работ, должны иметь аттестацию инспекции </w:t>
      </w:r>
      <w:proofErr w:type="spellStart"/>
      <w:r w:rsidRPr="00FA2B1D">
        <w:t>Ростехнадзора</w:t>
      </w:r>
      <w:proofErr w:type="spellEnd"/>
      <w:r w:rsidRPr="00FA2B1D">
        <w:t xml:space="preserve"> IV гр. по электробезопасности, (административно - технический персонал) в соответствии с требованиями ПТЭЭП, с правом проведения специальных работ и представлением заверенных копий удостоверений и выписок из журналов по ТБ и ОТ и медицинского освидетельствования МПБЭЭ </w:t>
      </w:r>
    </w:p>
    <w:p w:rsidR="00FA2B1D" w:rsidRPr="00FA2B1D" w:rsidRDefault="00FA2B1D" w:rsidP="00FA2B1D">
      <w:pPr>
        <w:jc w:val="both"/>
      </w:pPr>
      <w:r w:rsidRPr="00FA2B1D">
        <w:t>6.4.  Ответственность за соблюдением правил пожарной безопасности, охраны труда и санитарно-гигиенического режима при производстве работ возлагается на Подрядчика, который должен своим приказом назначить лицо, ответственное за проведение работ и соблюдение вышеуказанных правил. Копия приказа представляется Заказчику.</w:t>
      </w:r>
    </w:p>
    <w:p w:rsidR="00FA2B1D" w:rsidRPr="00FA2B1D" w:rsidRDefault="00FA2B1D" w:rsidP="00FA2B1D">
      <w:pPr>
        <w:jc w:val="both"/>
      </w:pPr>
      <w:r w:rsidRPr="00FA2B1D">
        <w:t>6.5. При производстве работ по оказанию услуг Подрядчик обязан предусмотреть специальные мероприятия, которые обеспечат соблюдение норм по охране труда, сохранность интерьера, оборудования помещений.</w:t>
      </w:r>
    </w:p>
    <w:p w:rsidR="00FA2B1D" w:rsidRPr="00FA2B1D" w:rsidRDefault="00FA2B1D" w:rsidP="00FA2B1D">
      <w:pPr>
        <w:jc w:val="both"/>
      </w:pPr>
      <w:r w:rsidRPr="00FA2B1D">
        <w:t>6.6. Подрядчик обязан обеспечить нахождение рабочих в общественных местах (коридоры, лестницы, помещений и т.д.) только в чистой одежде, с соблюдением всех санитарных требований.</w:t>
      </w:r>
    </w:p>
    <w:p w:rsidR="00FA2B1D" w:rsidRPr="00FA2B1D" w:rsidRDefault="00FA2B1D" w:rsidP="00FA2B1D">
      <w:pPr>
        <w:jc w:val="both"/>
      </w:pPr>
      <w:r w:rsidRPr="00FA2B1D">
        <w:t xml:space="preserve">6.7. Подрядчик выполняет работы в действующем учреждении. Работы выполняются только в рабочие дни. </w:t>
      </w:r>
    </w:p>
    <w:p w:rsidR="00FA2B1D" w:rsidRPr="00FA2B1D" w:rsidRDefault="00FA2B1D" w:rsidP="00FA2B1D">
      <w:pPr>
        <w:jc w:val="both"/>
        <w:rPr>
          <w:b/>
        </w:rPr>
      </w:pPr>
      <w:r w:rsidRPr="00FA2B1D">
        <w:rPr>
          <w:b/>
        </w:rPr>
        <w:t>7. Представляемая документация по итогам выполнения работ.</w:t>
      </w:r>
    </w:p>
    <w:p w:rsidR="00FA2B1D" w:rsidRPr="00FA2B1D" w:rsidRDefault="00FA2B1D" w:rsidP="00FA2B1D">
      <w:pPr>
        <w:jc w:val="both"/>
      </w:pPr>
      <w:r w:rsidRPr="00FA2B1D">
        <w:t>По окончании выполнения работ Подрядчик предоставляет:</w:t>
      </w:r>
    </w:p>
    <w:p w:rsidR="00FA2B1D" w:rsidRPr="00FA2B1D" w:rsidRDefault="00FA2B1D" w:rsidP="00FA2B1D">
      <w:pPr>
        <w:jc w:val="both"/>
      </w:pPr>
      <w:r w:rsidRPr="00FA2B1D">
        <w:t>7. 1.технический отчет по каждому объекту, который должен состоять из следующих документов:</w:t>
      </w:r>
    </w:p>
    <w:p w:rsidR="00FA2B1D" w:rsidRPr="00FA2B1D" w:rsidRDefault="00FA2B1D" w:rsidP="00FA2B1D">
      <w:pPr>
        <w:jc w:val="both"/>
      </w:pPr>
      <w:r w:rsidRPr="00FA2B1D">
        <w:t>7. 1.1. программы испытаний в соответствии с ГОСТ р. 50571 16-2007;</w:t>
      </w:r>
    </w:p>
    <w:p w:rsidR="00FA2B1D" w:rsidRPr="00FA2B1D" w:rsidRDefault="00FA2B1D" w:rsidP="00FA2B1D">
      <w:pPr>
        <w:jc w:val="both"/>
      </w:pPr>
      <w:r w:rsidRPr="00FA2B1D">
        <w:t>7.1.2.пояснительной записки, с содержанием объема выполненных работ, краткой технической характеристики электроустановки, выводов по результатам работ и рекомендациями;</w:t>
      </w:r>
    </w:p>
    <w:p w:rsidR="00FA2B1D" w:rsidRPr="00FA2B1D" w:rsidRDefault="00FA2B1D" w:rsidP="00FA2B1D">
      <w:pPr>
        <w:jc w:val="both"/>
      </w:pPr>
      <w:r w:rsidRPr="00FA2B1D">
        <w:t>7.1.3.протокола проверки наличия цепи между заземленными установками и элементами заземленной установки;</w:t>
      </w:r>
    </w:p>
    <w:p w:rsidR="00FA2B1D" w:rsidRPr="00FA2B1D" w:rsidRDefault="00FA2B1D" w:rsidP="00FA2B1D">
      <w:pPr>
        <w:jc w:val="both"/>
      </w:pPr>
      <w:r w:rsidRPr="00FA2B1D">
        <w:t>7.1.4. протокола проверки сопротивления изоляции проводов, кабелей;</w:t>
      </w:r>
    </w:p>
    <w:p w:rsidR="00FA2B1D" w:rsidRPr="00FA2B1D" w:rsidRDefault="00FA2B1D" w:rsidP="00FA2B1D">
      <w:pPr>
        <w:jc w:val="both"/>
      </w:pPr>
      <w:r w:rsidRPr="00FA2B1D">
        <w:t>7.1.5. протокола проверки согласования цепи «фаза-нуль» с характеристиками аппаратов защиты и непрерывности защитных проводников;</w:t>
      </w:r>
    </w:p>
    <w:p w:rsidR="00FA2B1D" w:rsidRPr="00FA2B1D" w:rsidRDefault="00FA2B1D" w:rsidP="00FA2B1D">
      <w:pPr>
        <w:jc w:val="both"/>
      </w:pPr>
      <w:r w:rsidRPr="00FA2B1D">
        <w:t>7.1.6. протокола проверки автоматических выключателей;</w:t>
      </w:r>
    </w:p>
    <w:p w:rsidR="00FA2B1D" w:rsidRPr="00FA2B1D" w:rsidRDefault="00FA2B1D" w:rsidP="00FA2B1D">
      <w:pPr>
        <w:jc w:val="both"/>
      </w:pPr>
      <w:r w:rsidRPr="00FA2B1D">
        <w:t>7.1.7. протокола испытания устройств защитного отключения;</w:t>
      </w:r>
    </w:p>
    <w:p w:rsidR="00FA2B1D" w:rsidRPr="00FA2B1D" w:rsidRDefault="00FA2B1D" w:rsidP="00FA2B1D">
      <w:pPr>
        <w:jc w:val="both"/>
      </w:pPr>
      <w:r w:rsidRPr="00FA2B1D">
        <w:t>7.1.8. ведомости дефектов на основании испытаний, измерений, внешнего осмотра и проверки.</w:t>
      </w:r>
    </w:p>
    <w:p w:rsidR="00E277C6" w:rsidRPr="00E277C6" w:rsidRDefault="00FA2B1D" w:rsidP="00584200">
      <w:pPr>
        <w:jc w:val="both"/>
      </w:pPr>
      <w:r w:rsidRPr="00FA2B1D">
        <w:t>7.1.9. протоколы проверки сопротивлений заземлителей и заземляющих устройств.</w:t>
      </w:r>
    </w:p>
    <w:sectPr w:rsidR="00E277C6" w:rsidRPr="00E277C6" w:rsidSect="001C36BC">
      <w:headerReference w:type="default" r:id="rId30"/>
      <w:footerReference w:type="even" r:id="rId31"/>
      <w:footerReference w:type="default" r:id="rId32"/>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AB1" w:rsidRDefault="008E6AB1" w:rsidP="00412D00">
      <w:r>
        <w:separator/>
      </w:r>
    </w:p>
  </w:endnote>
  <w:endnote w:type="continuationSeparator" w:id="0">
    <w:p w:rsidR="008E6AB1" w:rsidRDefault="008E6AB1"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D2" w:rsidRDefault="00F545D2"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rsidR="00F545D2" w:rsidRDefault="00F545D2">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D2" w:rsidRDefault="00F545D2" w:rsidP="001B429D">
    <w:pPr>
      <w:pStyle w:val="32"/>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AB1" w:rsidRDefault="008E6AB1" w:rsidP="00412D00">
      <w:r>
        <w:separator/>
      </w:r>
    </w:p>
  </w:footnote>
  <w:footnote w:type="continuationSeparator" w:id="0">
    <w:p w:rsidR="008E6AB1" w:rsidRDefault="008E6AB1" w:rsidP="00412D00">
      <w:r>
        <w:continuationSeparator/>
      </w:r>
    </w:p>
  </w:footnote>
  <w:footnote w:id="1">
    <w:p w:rsidR="00F545D2" w:rsidRPr="00E555F4" w:rsidRDefault="00F545D2"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F545D2" w:rsidRDefault="00F545D2"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F545D2" w:rsidRDefault="00F545D2" w:rsidP="00412D00">
      <w:pPr>
        <w:pStyle w:val="af6"/>
      </w:pPr>
    </w:p>
  </w:footnote>
  <w:footnote w:id="3">
    <w:p w:rsidR="00F545D2" w:rsidRPr="00C96F9D" w:rsidRDefault="00F545D2"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4">
    <w:p w:rsidR="00F545D2" w:rsidRDefault="00F545D2">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5">
    <w:p w:rsidR="00F545D2" w:rsidRDefault="00F545D2"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9678"/>
      <w:docPartObj>
        <w:docPartGallery w:val="Page Numbers (Top of Page)"/>
        <w:docPartUnique/>
      </w:docPartObj>
    </w:sdtPr>
    <w:sdtEndPr/>
    <w:sdtContent>
      <w:p w:rsidR="00F545D2" w:rsidRDefault="00F545D2" w:rsidP="00E10F4B">
        <w:pPr>
          <w:pStyle w:val="af8"/>
          <w:jc w:val="center"/>
        </w:pPr>
        <w:r>
          <w:fldChar w:fldCharType="begin"/>
        </w:r>
        <w:r>
          <w:instrText>PAGE   \* MERGEFORMAT</w:instrText>
        </w:r>
        <w:r>
          <w:fldChar w:fldCharType="separate"/>
        </w:r>
        <w:r w:rsidR="00077B74">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15:restartNumberingAfterBreak="0">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A365CFE"/>
    <w:multiLevelType w:val="hybridMultilevel"/>
    <w:tmpl w:val="76D64A0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D524F4"/>
    <w:multiLevelType w:val="singleLevel"/>
    <w:tmpl w:val="DADA8FA2"/>
    <w:lvl w:ilvl="0">
      <w:numFmt w:val="bullet"/>
      <w:lvlText w:val="-"/>
      <w:lvlJc w:val="left"/>
      <w:pPr>
        <w:tabs>
          <w:tab w:val="num" w:pos="360"/>
        </w:tabs>
        <w:ind w:left="360" w:hanging="360"/>
      </w:pPr>
      <w:rPr>
        <w:rFonts w:hint="default"/>
      </w:rPr>
    </w:lvl>
  </w:abstractNum>
  <w:abstractNum w:abstractNumId="18" w15:restartNumberingAfterBreak="0">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2" w15:restartNumberingAfterBreak="0">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B02DAB"/>
    <w:multiLevelType w:val="hybridMultilevel"/>
    <w:tmpl w:val="A1E09D3E"/>
    <w:lvl w:ilvl="0" w:tplc="C6D6A962">
      <w:start w:val="1"/>
      <w:numFmt w:val="decimal"/>
      <w:lvlText w:val="%1."/>
      <w:lvlJc w:val="left"/>
      <w:pPr>
        <w:ind w:left="303" w:hanging="360"/>
      </w:pPr>
      <w:rPr>
        <w:rFonts w:hint="default"/>
        <w:b/>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6" w15:restartNumberingAfterBreak="0">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9994610"/>
    <w:multiLevelType w:val="hybridMultilevel"/>
    <w:tmpl w:val="48705B1E"/>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ind w:left="1233" w:hanging="360"/>
      </w:pPr>
      <w:rPr>
        <w:rFonts w:ascii="Courier New" w:hAnsi="Courier New" w:hint="default"/>
      </w:rPr>
    </w:lvl>
    <w:lvl w:ilvl="2" w:tplc="04190005">
      <w:start w:val="1"/>
      <w:numFmt w:val="bullet"/>
      <w:lvlText w:val=""/>
      <w:lvlJc w:val="left"/>
      <w:pPr>
        <w:ind w:left="1953" w:hanging="360"/>
      </w:pPr>
      <w:rPr>
        <w:rFonts w:ascii="Wingdings" w:hAnsi="Wingdings" w:hint="default"/>
      </w:rPr>
    </w:lvl>
    <w:lvl w:ilvl="3" w:tplc="04190001">
      <w:start w:val="1"/>
      <w:numFmt w:val="bullet"/>
      <w:lvlText w:val=""/>
      <w:lvlJc w:val="left"/>
      <w:pPr>
        <w:ind w:left="2673" w:hanging="360"/>
      </w:pPr>
      <w:rPr>
        <w:rFonts w:ascii="Symbol" w:hAnsi="Symbol" w:hint="default"/>
      </w:rPr>
    </w:lvl>
    <w:lvl w:ilvl="4" w:tplc="04190003">
      <w:start w:val="1"/>
      <w:numFmt w:val="bullet"/>
      <w:lvlText w:val="o"/>
      <w:lvlJc w:val="left"/>
      <w:pPr>
        <w:ind w:left="3393" w:hanging="360"/>
      </w:pPr>
      <w:rPr>
        <w:rFonts w:ascii="Courier New" w:hAnsi="Courier New" w:hint="default"/>
      </w:rPr>
    </w:lvl>
    <w:lvl w:ilvl="5" w:tplc="04190005">
      <w:start w:val="1"/>
      <w:numFmt w:val="bullet"/>
      <w:lvlText w:val=""/>
      <w:lvlJc w:val="left"/>
      <w:pPr>
        <w:ind w:left="4113" w:hanging="360"/>
      </w:pPr>
      <w:rPr>
        <w:rFonts w:ascii="Wingdings" w:hAnsi="Wingdings" w:hint="default"/>
      </w:rPr>
    </w:lvl>
    <w:lvl w:ilvl="6" w:tplc="04190001">
      <w:start w:val="1"/>
      <w:numFmt w:val="bullet"/>
      <w:lvlText w:val=""/>
      <w:lvlJc w:val="left"/>
      <w:pPr>
        <w:ind w:left="4833" w:hanging="360"/>
      </w:pPr>
      <w:rPr>
        <w:rFonts w:ascii="Symbol" w:hAnsi="Symbol" w:hint="default"/>
      </w:rPr>
    </w:lvl>
    <w:lvl w:ilvl="7" w:tplc="04190003">
      <w:start w:val="1"/>
      <w:numFmt w:val="bullet"/>
      <w:lvlText w:val="o"/>
      <w:lvlJc w:val="left"/>
      <w:pPr>
        <w:ind w:left="5553" w:hanging="360"/>
      </w:pPr>
      <w:rPr>
        <w:rFonts w:ascii="Courier New" w:hAnsi="Courier New" w:hint="default"/>
      </w:rPr>
    </w:lvl>
    <w:lvl w:ilvl="8" w:tplc="04190005">
      <w:start w:val="1"/>
      <w:numFmt w:val="bullet"/>
      <w:lvlText w:val=""/>
      <w:lvlJc w:val="left"/>
      <w:pPr>
        <w:ind w:left="6273" w:hanging="360"/>
      </w:pPr>
      <w:rPr>
        <w:rFonts w:ascii="Wingdings" w:hAnsi="Wingdings" w:hint="default"/>
      </w:rPr>
    </w:lvl>
  </w:abstractNum>
  <w:abstractNum w:abstractNumId="38" w15:restartNumberingAfterBreak="0">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8"/>
  </w:num>
  <w:num w:numId="2">
    <w:abstractNumId w:val="0"/>
  </w:num>
  <w:num w:numId="3">
    <w:abstractNumId w:val="1"/>
  </w:num>
  <w:num w:numId="4">
    <w:abstractNumId w:val="2"/>
  </w:num>
  <w:num w:numId="5">
    <w:abstractNumId w:val="3"/>
  </w:num>
  <w:num w:numId="6">
    <w:abstractNumId w:val="32"/>
  </w:num>
  <w:num w:numId="7">
    <w:abstractNumId w:val="25"/>
  </w:num>
  <w:num w:numId="8">
    <w:abstractNumId w:val="1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8"/>
  </w:num>
  <w:num w:numId="14">
    <w:abstractNumId w:val="7"/>
  </w:num>
  <w:num w:numId="15">
    <w:abstractNumId w:val="18"/>
  </w:num>
  <w:num w:numId="16">
    <w:abstractNumId w:val="24"/>
  </w:num>
  <w:num w:numId="17">
    <w:abstractNumId w:val="9"/>
  </w:num>
  <w:num w:numId="18">
    <w:abstractNumId w:val="4"/>
  </w:num>
  <w:num w:numId="19">
    <w:abstractNumId w:val="31"/>
  </w:num>
  <w:num w:numId="20">
    <w:abstractNumId w:val="23"/>
  </w:num>
  <w:num w:numId="21">
    <w:abstractNumId w:val="34"/>
  </w:num>
  <w:num w:numId="22">
    <w:abstractNumId w:val="19"/>
  </w:num>
  <w:num w:numId="23">
    <w:abstractNumId w:val="13"/>
  </w:num>
  <w:num w:numId="24">
    <w:abstractNumId w:val="17"/>
  </w:num>
  <w:num w:numId="25">
    <w:abstractNumId w:val="14"/>
  </w:num>
  <w:num w:numId="26">
    <w:abstractNumId w:val="22"/>
  </w:num>
  <w:num w:numId="27">
    <w:abstractNumId w:val="28"/>
  </w:num>
  <w:num w:numId="28">
    <w:abstractNumId w:val="15"/>
  </w:num>
  <w:num w:numId="29">
    <w:abstractNumId w:val="33"/>
  </w:num>
  <w:num w:numId="30">
    <w:abstractNumId w:val="16"/>
  </w:num>
  <w:num w:numId="31">
    <w:abstractNumId w:val="20"/>
  </w:num>
  <w:num w:numId="32">
    <w:abstractNumId w:val="30"/>
  </w:num>
  <w:num w:numId="33">
    <w:abstractNumId w:val="36"/>
  </w:num>
  <w:num w:numId="34">
    <w:abstractNumId w:val="5"/>
  </w:num>
  <w:num w:numId="35">
    <w:abstractNumId w:val="11"/>
  </w:num>
  <w:num w:numId="36">
    <w:abstractNumId w:val="12"/>
  </w:num>
  <w:num w:numId="37">
    <w:abstractNumId w:val="27"/>
  </w:num>
  <w:num w:numId="38">
    <w:abstractNumId w:val="35"/>
  </w:num>
  <w:num w:numId="39">
    <w:abstractNumId w:val="37"/>
  </w:num>
  <w:num w:numId="40">
    <w:abstractNumId w:val="0"/>
    <w:lvlOverride w:ilvl="0">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1A57"/>
    <w:rsid w:val="00001CDC"/>
    <w:rsid w:val="00003360"/>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1A8E"/>
    <w:rsid w:val="00062B6C"/>
    <w:rsid w:val="00064029"/>
    <w:rsid w:val="000668CA"/>
    <w:rsid w:val="00066DB8"/>
    <w:rsid w:val="00070A87"/>
    <w:rsid w:val="00071D11"/>
    <w:rsid w:val="00071F59"/>
    <w:rsid w:val="00072A1A"/>
    <w:rsid w:val="0007375B"/>
    <w:rsid w:val="0007426A"/>
    <w:rsid w:val="00074A2B"/>
    <w:rsid w:val="000754CF"/>
    <w:rsid w:val="00075AA8"/>
    <w:rsid w:val="0007654D"/>
    <w:rsid w:val="0007667B"/>
    <w:rsid w:val="00076FD5"/>
    <w:rsid w:val="00077B74"/>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0F13"/>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F1D"/>
    <w:rsid w:val="001345AC"/>
    <w:rsid w:val="00135649"/>
    <w:rsid w:val="00136000"/>
    <w:rsid w:val="0013774E"/>
    <w:rsid w:val="001400A0"/>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6A4C"/>
    <w:rsid w:val="001C6C0B"/>
    <w:rsid w:val="001C7175"/>
    <w:rsid w:val="001D0069"/>
    <w:rsid w:val="001D0DBE"/>
    <w:rsid w:val="001D0DE8"/>
    <w:rsid w:val="001D0E11"/>
    <w:rsid w:val="001D27D7"/>
    <w:rsid w:val="001D4639"/>
    <w:rsid w:val="001D4C46"/>
    <w:rsid w:val="001D5D6F"/>
    <w:rsid w:val="001D6921"/>
    <w:rsid w:val="001E1B40"/>
    <w:rsid w:val="001E1E25"/>
    <w:rsid w:val="001E5EA9"/>
    <w:rsid w:val="001E7464"/>
    <w:rsid w:val="001E7574"/>
    <w:rsid w:val="001F08E7"/>
    <w:rsid w:val="001F0C2B"/>
    <w:rsid w:val="001F154B"/>
    <w:rsid w:val="001F19E6"/>
    <w:rsid w:val="001F41AF"/>
    <w:rsid w:val="001F503E"/>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56C8"/>
    <w:rsid w:val="00225807"/>
    <w:rsid w:val="00227CC5"/>
    <w:rsid w:val="00227D3F"/>
    <w:rsid w:val="00227F11"/>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486"/>
    <w:rsid w:val="002D599A"/>
    <w:rsid w:val="002E0137"/>
    <w:rsid w:val="002E1BAF"/>
    <w:rsid w:val="002E2F86"/>
    <w:rsid w:val="002E3950"/>
    <w:rsid w:val="002E3A11"/>
    <w:rsid w:val="002E4409"/>
    <w:rsid w:val="002E47C0"/>
    <w:rsid w:val="002E4D8D"/>
    <w:rsid w:val="002E4E88"/>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699"/>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19C3"/>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C1F8E"/>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E57"/>
    <w:rsid w:val="00454914"/>
    <w:rsid w:val="004557B8"/>
    <w:rsid w:val="00455E3C"/>
    <w:rsid w:val="00457985"/>
    <w:rsid w:val="004605B9"/>
    <w:rsid w:val="00461958"/>
    <w:rsid w:val="00463987"/>
    <w:rsid w:val="0046432E"/>
    <w:rsid w:val="0046449A"/>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6FD"/>
    <w:rsid w:val="004B101E"/>
    <w:rsid w:val="004B280E"/>
    <w:rsid w:val="004B2BA8"/>
    <w:rsid w:val="004B392C"/>
    <w:rsid w:val="004B412B"/>
    <w:rsid w:val="004B5B07"/>
    <w:rsid w:val="004B5D94"/>
    <w:rsid w:val="004B6C9C"/>
    <w:rsid w:val="004B7D07"/>
    <w:rsid w:val="004C0AA3"/>
    <w:rsid w:val="004C182E"/>
    <w:rsid w:val="004C1E80"/>
    <w:rsid w:val="004C28C8"/>
    <w:rsid w:val="004C2F70"/>
    <w:rsid w:val="004C3D35"/>
    <w:rsid w:val="004C3FC0"/>
    <w:rsid w:val="004C4397"/>
    <w:rsid w:val="004C59B1"/>
    <w:rsid w:val="004C5E36"/>
    <w:rsid w:val="004C5EF2"/>
    <w:rsid w:val="004D30C9"/>
    <w:rsid w:val="004D3895"/>
    <w:rsid w:val="004D441B"/>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DD5"/>
    <w:rsid w:val="0051356B"/>
    <w:rsid w:val="00514C08"/>
    <w:rsid w:val="00515880"/>
    <w:rsid w:val="00515FC3"/>
    <w:rsid w:val="00516331"/>
    <w:rsid w:val="005163BF"/>
    <w:rsid w:val="0051655C"/>
    <w:rsid w:val="005173CA"/>
    <w:rsid w:val="00520691"/>
    <w:rsid w:val="00520E46"/>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200"/>
    <w:rsid w:val="00584607"/>
    <w:rsid w:val="00584F9E"/>
    <w:rsid w:val="005859DA"/>
    <w:rsid w:val="0058694C"/>
    <w:rsid w:val="0059150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2D86"/>
    <w:rsid w:val="00603303"/>
    <w:rsid w:val="00603EC1"/>
    <w:rsid w:val="00604D79"/>
    <w:rsid w:val="00607033"/>
    <w:rsid w:val="00607800"/>
    <w:rsid w:val="00607CB8"/>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702B"/>
    <w:rsid w:val="00637AE3"/>
    <w:rsid w:val="0064113D"/>
    <w:rsid w:val="00641783"/>
    <w:rsid w:val="00644330"/>
    <w:rsid w:val="0064503D"/>
    <w:rsid w:val="00645E15"/>
    <w:rsid w:val="00646787"/>
    <w:rsid w:val="00646AF3"/>
    <w:rsid w:val="0064777A"/>
    <w:rsid w:val="00647E09"/>
    <w:rsid w:val="00650141"/>
    <w:rsid w:val="006518DF"/>
    <w:rsid w:val="00651ADC"/>
    <w:rsid w:val="0065250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13EF"/>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3964"/>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56D"/>
    <w:rsid w:val="007A29EA"/>
    <w:rsid w:val="007A2F07"/>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329B"/>
    <w:rsid w:val="007D3D6E"/>
    <w:rsid w:val="007D4423"/>
    <w:rsid w:val="007D51C2"/>
    <w:rsid w:val="007D5B9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6D6B"/>
    <w:rsid w:val="008872B1"/>
    <w:rsid w:val="00887513"/>
    <w:rsid w:val="0088752D"/>
    <w:rsid w:val="00891B05"/>
    <w:rsid w:val="00892960"/>
    <w:rsid w:val="0089342A"/>
    <w:rsid w:val="00893B58"/>
    <w:rsid w:val="0089504F"/>
    <w:rsid w:val="008958DE"/>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0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AB1"/>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5E32"/>
    <w:rsid w:val="009207F2"/>
    <w:rsid w:val="00920CB5"/>
    <w:rsid w:val="00920D79"/>
    <w:rsid w:val="00922FFD"/>
    <w:rsid w:val="00923ABB"/>
    <w:rsid w:val="0092410C"/>
    <w:rsid w:val="009246D6"/>
    <w:rsid w:val="00925077"/>
    <w:rsid w:val="00926F80"/>
    <w:rsid w:val="00930EAC"/>
    <w:rsid w:val="009315E7"/>
    <w:rsid w:val="00931E05"/>
    <w:rsid w:val="009368C5"/>
    <w:rsid w:val="0093763E"/>
    <w:rsid w:val="009438B1"/>
    <w:rsid w:val="00944AE5"/>
    <w:rsid w:val="009466F1"/>
    <w:rsid w:val="00946CB4"/>
    <w:rsid w:val="0094733D"/>
    <w:rsid w:val="00947958"/>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52A2"/>
    <w:rsid w:val="0097583E"/>
    <w:rsid w:val="009758F7"/>
    <w:rsid w:val="009779AC"/>
    <w:rsid w:val="009807E9"/>
    <w:rsid w:val="00983DA8"/>
    <w:rsid w:val="0098530A"/>
    <w:rsid w:val="009857D0"/>
    <w:rsid w:val="00986589"/>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6CD"/>
    <w:rsid w:val="009B5D85"/>
    <w:rsid w:val="009B6E9B"/>
    <w:rsid w:val="009B7523"/>
    <w:rsid w:val="009C0569"/>
    <w:rsid w:val="009C1E6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AA"/>
    <w:rsid w:val="00A124D0"/>
    <w:rsid w:val="00A15A41"/>
    <w:rsid w:val="00A15F42"/>
    <w:rsid w:val="00A1615D"/>
    <w:rsid w:val="00A1643A"/>
    <w:rsid w:val="00A1649A"/>
    <w:rsid w:val="00A174DF"/>
    <w:rsid w:val="00A2063C"/>
    <w:rsid w:val="00A21C58"/>
    <w:rsid w:val="00A22A22"/>
    <w:rsid w:val="00A23305"/>
    <w:rsid w:val="00A23A54"/>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588"/>
    <w:rsid w:val="00AF3866"/>
    <w:rsid w:val="00AF3941"/>
    <w:rsid w:val="00AF3B9B"/>
    <w:rsid w:val="00AF44F4"/>
    <w:rsid w:val="00AF6134"/>
    <w:rsid w:val="00AF6A0D"/>
    <w:rsid w:val="00AF6E31"/>
    <w:rsid w:val="00B004D8"/>
    <w:rsid w:val="00B01040"/>
    <w:rsid w:val="00B0153F"/>
    <w:rsid w:val="00B022C1"/>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1E7"/>
    <w:rsid w:val="00B37408"/>
    <w:rsid w:val="00B4115D"/>
    <w:rsid w:val="00B4186C"/>
    <w:rsid w:val="00B41A2E"/>
    <w:rsid w:val="00B436BE"/>
    <w:rsid w:val="00B43BAD"/>
    <w:rsid w:val="00B46379"/>
    <w:rsid w:val="00B46B09"/>
    <w:rsid w:val="00B46FE7"/>
    <w:rsid w:val="00B47F5B"/>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3842"/>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2CB3"/>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7B71"/>
    <w:rsid w:val="00CC215F"/>
    <w:rsid w:val="00CC2913"/>
    <w:rsid w:val="00CC296E"/>
    <w:rsid w:val="00CC3C14"/>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3711"/>
    <w:rsid w:val="00CF5C05"/>
    <w:rsid w:val="00CF638E"/>
    <w:rsid w:val="00CF7319"/>
    <w:rsid w:val="00CF78FA"/>
    <w:rsid w:val="00D00C58"/>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37D1"/>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5EB1"/>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65BF"/>
    <w:rsid w:val="00E27052"/>
    <w:rsid w:val="00E277C6"/>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715"/>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938"/>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430F"/>
    <w:rsid w:val="00F14BA4"/>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5D2"/>
    <w:rsid w:val="00F5488C"/>
    <w:rsid w:val="00F54998"/>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8FF"/>
    <w:rsid w:val="00F76BDC"/>
    <w:rsid w:val="00F835D6"/>
    <w:rsid w:val="00F83B9F"/>
    <w:rsid w:val="00F84E19"/>
    <w:rsid w:val="00F87BC7"/>
    <w:rsid w:val="00F87BE4"/>
    <w:rsid w:val="00F87F3D"/>
    <w:rsid w:val="00F905CB"/>
    <w:rsid w:val="00F913D7"/>
    <w:rsid w:val="00F91738"/>
    <w:rsid w:val="00F9311B"/>
    <w:rsid w:val="00F93895"/>
    <w:rsid w:val="00F9394C"/>
    <w:rsid w:val="00F94E77"/>
    <w:rsid w:val="00F94F71"/>
    <w:rsid w:val="00F956E8"/>
    <w:rsid w:val="00F96D09"/>
    <w:rsid w:val="00F97393"/>
    <w:rsid w:val="00FA0824"/>
    <w:rsid w:val="00FA0A34"/>
    <w:rsid w:val="00FA1391"/>
    <w:rsid w:val="00FA16DE"/>
    <w:rsid w:val="00FA1E7E"/>
    <w:rsid w:val="00FA2B1D"/>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D77A4"/>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uiPriority w:val="99"/>
    <w:rsid w:val="005E5B85"/>
    <w:pPr>
      <w:suppressAutoHyphens/>
      <w:spacing w:after="120"/>
    </w:pPr>
    <w:rPr>
      <w:lang w:eastAsia="ar-SA"/>
    </w:rPr>
  </w:style>
  <w:style w:type="character" w:customStyle="1" w:styleId="a8">
    <w:name w:val="Основной текст Знак"/>
    <w:basedOn w:val="a0"/>
    <w:link w:val="a7"/>
    <w:uiPriority w:val="99"/>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99"/>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2848569">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7E17A63845E68D546BF38CD73A9j7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5895F68D546BF38CD73A9j7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FCCA0708CAC9C6F386ADDCD4E61FEE44F4E87861885068D546BF38CD73972589854C60F05E27A494A1jEJ" TargetMode="External"/><Relationship Id="rId25" Type="http://schemas.openxmlformats.org/officeDocument/2006/relationships/hyperlink" Target="consultantplus://offline/ref=FCCA0708CAC9C6F386ADDCD4E61FEE44F7E17A628B5068D546BF38CD73A9j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C66895C68D546BF38CD73A9j7J" TargetMode="External"/><Relationship Id="rId29" Type="http://schemas.openxmlformats.org/officeDocument/2006/relationships/hyperlink" Target="consultantplus://offline/ref=FCCA0708CAC9C6F386ADDCD4E61FEE44F4E87861885068D546BF38CD73972589854C60F05E27A797A1j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07B60895868D546BF38CD73A9j7J"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4E87861885068D546BF38CD73972589854C60F05E27A797A1j1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48F5068D546BF38CD73A9j7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0181-CCAC-4F78-B1C2-DD61EE71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3984</TotalTime>
  <Pages>42</Pages>
  <Words>14609</Words>
  <Characters>83273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514</cp:revision>
  <cp:lastPrinted>2018-03-27T06:17:00Z</cp:lastPrinted>
  <dcterms:created xsi:type="dcterms:W3CDTF">2017-02-07T08:34:00Z</dcterms:created>
  <dcterms:modified xsi:type="dcterms:W3CDTF">2018-03-27T06:18:00Z</dcterms:modified>
</cp:coreProperties>
</file>